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BEFE9" w14:textId="77777777" w:rsidR="00CA7217" w:rsidRPr="00F76AAE" w:rsidRDefault="00CA7217" w:rsidP="001459FD">
      <w:pPr>
        <w:pStyle w:val="a3"/>
        <w:jc w:val="center"/>
        <w:rPr>
          <w:b/>
        </w:rPr>
      </w:pPr>
      <w:r w:rsidRPr="00F76AAE">
        <w:rPr>
          <w:b/>
        </w:rPr>
        <w:t>ПАМЯТКА ПО АВТОТРАНСПОРТНЫМ ПРАВОНАРУШЕНИЯМ</w:t>
      </w:r>
    </w:p>
    <w:p w14:paraId="68DF819A" w14:textId="77777777" w:rsidR="00CA7217" w:rsidRPr="00F76AAE" w:rsidRDefault="00CA7217" w:rsidP="001459FD">
      <w:pPr>
        <w:pStyle w:val="a3"/>
        <w:jc w:val="center"/>
        <w:rPr>
          <w:b/>
        </w:rPr>
      </w:pPr>
      <w:r w:rsidRPr="00F76AAE">
        <w:rPr>
          <w:b/>
        </w:rPr>
        <w:t>ДЛЯ ИНЫХ УЧАСТНИКОВ ДОРОЖНОГО ДВИЖЕНИЯ</w:t>
      </w:r>
    </w:p>
    <w:p w14:paraId="617BE77B" w14:textId="77777777" w:rsidR="00CA7217" w:rsidRPr="00B04CFE" w:rsidRDefault="00CA7217" w:rsidP="002A2A8A">
      <w:pPr>
        <w:spacing w:after="0"/>
        <w:ind w:firstLine="709"/>
        <w:jc w:val="both"/>
        <w:rPr>
          <w:rFonts w:ascii="Times New Roman" w:hAnsi="Times New Roman"/>
          <w:sz w:val="24"/>
          <w:szCs w:val="24"/>
        </w:rPr>
      </w:pPr>
      <w:r w:rsidRPr="00B04CFE">
        <w:rPr>
          <w:rFonts w:ascii="Times New Roman" w:hAnsi="Times New Roman"/>
          <w:sz w:val="24"/>
          <w:szCs w:val="24"/>
        </w:rPr>
        <w:t xml:space="preserve">Каждые сутки сотрудниками Госавтоинспекции Гомельской области выявляется несколько сотен нарушений Правил дорожного движения водителями и пешеходами. Как известно </w:t>
      </w:r>
      <w:r w:rsidRPr="00B04CFE">
        <w:rPr>
          <w:rFonts w:ascii="Times New Roman" w:hAnsi="Times New Roman"/>
          <w:b/>
          <w:sz w:val="24"/>
          <w:szCs w:val="24"/>
        </w:rPr>
        <w:t>Правилами дорожного движения</w:t>
      </w:r>
      <w:r w:rsidRPr="00B04CFE">
        <w:rPr>
          <w:rFonts w:ascii="Times New Roman" w:hAnsi="Times New Roman"/>
          <w:sz w:val="24"/>
          <w:szCs w:val="24"/>
        </w:rPr>
        <w:t xml:space="preserve"> (ПДД) определяется порядок движения на дорогах Республики Беларусь, а </w:t>
      </w:r>
      <w:r w:rsidRPr="00B04CFE">
        <w:rPr>
          <w:rFonts w:ascii="Times New Roman" w:hAnsi="Times New Roman"/>
          <w:b/>
          <w:sz w:val="24"/>
          <w:szCs w:val="24"/>
        </w:rPr>
        <w:t xml:space="preserve">Кодекс об административных правонарушениях </w:t>
      </w:r>
      <w:r w:rsidRPr="00B04CFE">
        <w:rPr>
          <w:rFonts w:ascii="Times New Roman" w:hAnsi="Times New Roman"/>
          <w:sz w:val="24"/>
          <w:szCs w:val="24"/>
        </w:rPr>
        <w:t xml:space="preserve"> КоАП  и </w:t>
      </w:r>
      <w:r w:rsidRPr="00B04CFE">
        <w:rPr>
          <w:rFonts w:ascii="Times New Roman" w:hAnsi="Times New Roman"/>
          <w:b/>
          <w:sz w:val="24"/>
          <w:szCs w:val="24"/>
        </w:rPr>
        <w:t>Уголовный кодекс</w:t>
      </w:r>
      <w:r w:rsidRPr="00B04CFE">
        <w:rPr>
          <w:rFonts w:ascii="Times New Roman" w:hAnsi="Times New Roman"/>
          <w:sz w:val="24"/>
          <w:szCs w:val="24"/>
        </w:rPr>
        <w:t xml:space="preserve"> (УК) уже регламентирует меру наказания за нарушение пунктов ПДД.  Чаще всего  со стороны </w:t>
      </w:r>
      <w:r w:rsidRPr="00B04CFE">
        <w:rPr>
          <w:rFonts w:ascii="Times New Roman" w:hAnsi="Times New Roman"/>
          <w:b/>
          <w:i/>
          <w:sz w:val="24"/>
          <w:szCs w:val="24"/>
        </w:rPr>
        <w:t>пешеходов</w:t>
      </w:r>
      <w:r w:rsidRPr="00B04CFE">
        <w:rPr>
          <w:rFonts w:ascii="Times New Roman" w:hAnsi="Times New Roman"/>
          <w:sz w:val="24"/>
          <w:szCs w:val="24"/>
        </w:rPr>
        <w:t xml:space="preserve"> встречаются следующие – нарушение правил перехода дороги; игнорирование обозначения </w:t>
      </w:r>
      <w:proofErr w:type="spellStart"/>
      <w:r w:rsidRPr="00B04CFE">
        <w:rPr>
          <w:rFonts w:ascii="Times New Roman" w:hAnsi="Times New Roman"/>
          <w:sz w:val="24"/>
          <w:szCs w:val="24"/>
        </w:rPr>
        <w:t>световозвращающими</w:t>
      </w:r>
      <w:proofErr w:type="spellEnd"/>
      <w:r w:rsidRPr="00B04CFE">
        <w:rPr>
          <w:rFonts w:ascii="Times New Roman" w:hAnsi="Times New Roman"/>
          <w:sz w:val="24"/>
          <w:szCs w:val="24"/>
        </w:rPr>
        <w:t xml:space="preserve"> элементами.</w:t>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gridCol w:w="4556"/>
      </w:tblGrid>
      <w:tr w:rsidR="00CA7217" w:rsidRPr="007E2F92" w14:paraId="72DC372F" w14:textId="77777777" w:rsidTr="002A2A8A">
        <w:tc>
          <w:tcPr>
            <w:tcW w:w="10908" w:type="dxa"/>
          </w:tcPr>
          <w:p w14:paraId="696C4128" w14:textId="575DCA5F" w:rsidR="00CA7217" w:rsidRPr="00EE7F77" w:rsidRDefault="00CA7217" w:rsidP="007E2F92">
            <w:pPr>
              <w:pStyle w:val="a3"/>
              <w:jc w:val="center"/>
              <w:rPr>
                <w:b/>
                <w:lang w:val="en-US"/>
              </w:rPr>
            </w:pPr>
            <w:r w:rsidRPr="007E2F92">
              <w:rPr>
                <w:b/>
              </w:rPr>
              <w:t>Административная ответственность</w:t>
            </w:r>
            <w:r w:rsidR="00EE7F77">
              <w:rPr>
                <w:b/>
                <w:lang w:val="en-US"/>
              </w:rPr>
              <w:t xml:space="preserve"> </w:t>
            </w:r>
            <w:bookmarkStart w:id="0" w:name="_GoBack"/>
            <w:bookmarkEnd w:id="0"/>
          </w:p>
        </w:tc>
        <w:tc>
          <w:tcPr>
            <w:tcW w:w="4556" w:type="dxa"/>
          </w:tcPr>
          <w:p w14:paraId="790C95D0" w14:textId="77777777" w:rsidR="00CA7217" w:rsidRPr="007E2F92" w:rsidRDefault="00CA7217" w:rsidP="007E2F92">
            <w:pPr>
              <w:pStyle w:val="a3"/>
              <w:jc w:val="center"/>
              <w:rPr>
                <w:b/>
              </w:rPr>
            </w:pPr>
            <w:r w:rsidRPr="007E2F92">
              <w:rPr>
                <w:b/>
              </w:rPr>
              <w:t>Уголовная ответственность</w:t>
            </w:r>
          </w:p>
        </w:tc>
      </w:tr>
      <w:tr w:rsidR="00CA7217" w:rsidRPr="002A2A8A" w14:paraId="30369B62" w14:textId="77777777" w:rsidTr="002A2A8A">
        <w:tc>
          <w:tcPr>
            <w:tcW w:w="10908" w:type="dxa"/>
          </w:tcPr>
          <w:p w14:paraId="736B86ED" w14:textId="77777777" w:rsidR="00BB4877" w:rsidRPr="00BB4877" w:rsidRDefault="00BB4877" w:rsidP="00BB4877">
            <w:pPr>
              <w:shd w:val="clear" w:color="auto" w:fill="FFFFFF"/>
              <w:spacing w:before="100" w:beforeAutospacing="1" w:after="100" w:afterAutospacing="1" w:line="240" w:lineRule="auto"/>
              <w:textAlignment w:val="baseline"/>
              <w:rPr>
                <w:rFonts w:ascii="Times New Roman" w:eastAsia="Times New Roman" w:hAnsi="Times New Roman"/>
                <w:b/>
                <w:bCs/>
                <w:color w:val="000000"/>
                <w:lang w:eastAsia="ru-RU"/>
              </w:rPr>
            </w:pPr>
            <w:r w:rsidRPr="00BB4877">
              <w:rPr>
                <w:rFonts w:ascii="Times New Roman" w:eastAsia="Times New Roman" w:hAnsi="Times New Roman"/>
                <w:b/>
                <w:bCs/>
                <w:color w:val="000000"/>
                <w:lang w:eastAsia="ru-RU"/>
              </w:rPr>
              <w:t>Статья 18.8. Нарушение правил пользования транспортным средством</w:t>
            </w:r>
          </w:p>
          <w:p w14:paraId="2A3D4AA3" w14:textId="41681EAC" w:rsidR="00BB4877" w:rsidRPr="00BB4877" w:rsidRDefault="00BB4877" w:rsidP="00BB4877">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B4877">
              <w:rPr>
                <w:rFonts w:ascii="Times New Roman" w:eastAsia="Times New Roman" w:hAnsi="Times New Roman"/>
                <w:color w:val="000000"/>
                <w:lang w:eastAsia="ru-RU"/>
              </w:rPr>
              <w:t>1. Выбрасывание мусора или иных предметов из транспортного средства –влечет наложение штрафа в размере от одной до двух базовых величин.</w:t>
            </w:r>
          </w:p>
          <w:p w14:paraId="1B9AC12A" w14:textId="526D711E" w:rsidR="00BB4877" w:rsidRPr="00BB4877" w:rsidRDefault="00BB4877" w:rsidP="00BB4877">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B4877">
              <w:rPr>
                <w:rFonts w:ascii="Times New Roman" w:eastAsia="Times New Roman" w:hAnsi="Times New Roman"/>
                <w:color w:val="000000"/>
                <w:lang w:eastAsia="ru-RU"/>
              </w:rPr>
              <w:t>2. Открытие дверей транспортного средства во время движения –влечет наложение штрафа в размере от двух до десяти базовых величин.</w:t>
            </w:r>
          </w:p>
          <w:p w14:paraId="725B61C4" w14:textId="77777777" w:rsidR="00BB4877" w:rsidRPr="00BB4877" w:rsidRDefault="00BB4877" w:rsidP="00BB4877">
            <w:pPr>
              <w:shd w:val="clear" w:color="auto" w:fill="FFFFFF"/>
              <w:spacing w:before="100" w:beforeAutospacing="1" w:after="100" w:afterAutospacing="1" w:line="240" w:lineRule="auto"/>
              <w:textAlignment w:val="baseline"/>
              <w:rPr>
                <w:rFonts w:ascii="Times New Roman" w:eastAsia="Times New Roman" w:hAnsi="Times New Roman"/>
                <w:b/>
                <w:bCs/>
                <w:color w:val="000000"/>
                <w:lang w:eastAsia="ru-RU"/>
              </w:rPr>
            </w:pPr>
            <w:r w:rsidRPr="00BB4877">
              <w:rPr>
                <w:rFonts w:ascii="Times New Roman" w:eastAsia="Times New Roman" w:hAnsi="Times New Roman"/>
                <w:b/>
                <w:bCs/>
                <w:color w:val="000000"/>
                <w:lang w:eastAsia="ru-RU"/>
              </w:rPr>
              <w:t>Статья 18.20. Нарушение правил дорожного движения пешеходом и иными участниками дорожного движения либо отказ от прохождения проверки (освидетельствования)</w:t>
            </w:r>
          </w:p>
          <w:p w14:paraId="3B19EEC2" w14:textId="77777777" w:rsidR="00B04CFE" w:rsidRDefault="00BB4877" w:rsidP="00BB4877">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B4877">
              <w:rPr>
                <w:rFonts w:ascii="Times New Roman" w:eastAsia="Times New Roman" w:hAnsi="Times New Roman"/>
                <w:color w:val="000000"/>
                <w:lang w:eastAsia="ru-RU"/>
              </w:rPr>
              <w:t>1.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w:t>
            </w:r>
          </w:p>
          <w:p w14:paraId="5E6DC7C6" w14:textId="39C44F10" w:rsidR="00BB4877" w:rsidRPr="00BB4877" w:rsidRDefault="00BB4877" w:rsidP="00BB4877">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B4877">
              <w:rPr>
                <w:rFonts w:ascii="Times New Roman" w:eastAsia="Times New Roman" w:hAnsi="Times New Roman"/>
                <w:color w:val="000000"/>
                <w:lang w:eastAsia="ru-RU"/>
              </w:rPr>
              <w:t>влечет наложение штрафа в размере от одной до трех базовых величин.</w:t>
            </w:r>
          </w:p>
          <w:p w14:paraId="0FD6FBEC" w14:textId="77777777" w:rsidR="00B04CFE" w:rsidRDefault="00BB4877" w:rsidP="00BB4877">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B4877">
              <w:rPr>
                <w:rFonts w:ascii="Times New Roman" w:eastAsia="Times New Roman" w:hAnsi="Times New Roman"/>
                <w:color w:val="000000"/>
                <w:lang w:eastAsia="ru-RU"/>
              </w:rPr>
              <w:t>2. Нарушение правил дорожного движения лицами, указанными в части 1 настоящей статьи,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14:paraId="75BB619A" w14:textId="1B2259AD" w:rsidR="00BB4877" w:rsidRPr="00BB4877" w:rsidRDefault="00BB4877" w:rsidP="00BB4877">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B4877">
              <w:rPr>
                <w:rFonts w:ascii="Times New Roman" w:eastAsia="Times New Roman" w:hAnsi="Times New Roman"/>
                <w:color w:val="000000"/>
                <w:lang w:eastAsia="ru-RU"/>
              </w:rPr>
              <w:t>влекут наложение штрафа в размере от трех до пяти базовых величин.</w:t>
            </w:r>
          </w:p>
          <w:p w14:paraId="08DAD86D" w14:textId="77777777" w:rsidR="00B04CFE" w:rsidRDefault="00BB4877" w:rsidP="00BB4877">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B4877">
              <w:rPr>
                <w:rFonts w:ascii="Times New Roman" w:eastAsia="Times New Roman" w:hAnsi="Times New Roman"/>
                <w:color w:val="000000"/>
                <w:lang w:eastAsia="ru-RU"/>
              </w:rPr>
              <w:t>3. Нарушение правил дорожного движения лицами, указанными в частях 1 и 2 настоящей статьи, повлекшее создание аварийной обстановки, –</w:t>
            </w:r>
          </w:p>
          <w:p w14:paraId="76526273" w14:textId="458B3772" w:rsidR="00BB4877" w:rsidRPr="00BB4877" w:rsidRDefault="00BB4877" w:rsidP="00BB4877">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B4877">
              <w:rPr>
                <w:rFonts w:ascii="Times New Roman" w:eastAsia="Times New Roman" w:hAnsi="Times New Roman"/>
                <w:color w:val="000000"/>
                <w:lang w:eastAsia="ru-RU"/>
              </w:rPr>
              <w:t>влечет наложение штрафа в размере от трех до восьми базовых величин.</w:t>
            </w:r>
          </w:p>
          <w:p w14:paraId="6EB104EE" w14:textId="77777777" w:rsidR="00B04CFE" w:rsidRDefault="00BB4877" w:rsidP="00BB4877">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B4877">
              <w:rPr>
                <w:rFonts w:ascii="Times New Roman" w:eastAsia="Times New Roman" w:hAnsi="Times New Roman"/>
                <w:color w:val="000000"/>
                <w:lang w:eastAsia="ru-RU"/>
              </w:rPr>
              <w:t>4. Нарушение правил дорожного движения лицами, указанными в частях 1 и 2 настоящей статьи, повлекшее причинение потерпевшему легкого телесного повреждения, а равно оставление ими места дорожно-транспортного происшествия, участниками которого они являются, –</w:t>
            </w:r>
          </w:p>
          <w:p w14:paraId="4882F54F" w14:textId="1817069D" w:rsidR="00BB4877" w:rsidRDefault="00BB4877" w:rsidP="00BB4877">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B4877">
              <w:rPr>
                <w:rFonts w:ascii="Times New Roman" w:eastAsia="Times New Roman" w:hAnsi="Times New Roman"/>
                <w:color w:val="000000"/>
                <w:lang w:eastAsia="ru-RU"/>
              </w:rPr>
              <w:t>влекут наложение штрафа в размере от пяти до двадцати базовых величин.</w:t>
            </w:r>
          </w:p>
          <w:p w14:paraId="46657B18" w14:textId="3E301B30" w:rsidR="00B04CFE" w:rsidRDefault="00B04CFE" w:rsidP="00BB4877">
            <w:pPr>
              <w:shd w:val="clear" w:color="auto" w:fill="FFFFFF"/>
              <w:spacing w:after="0" w:line="240" w:lineRule="auto"/>
              <w:ind w:firstLine="567"/>
              <w:jc w:val="both"/>
              <w:textAlignment w:val="baseline"/>
              <w:rPr>
                <w:rFonts w:ascii="Times New Roman" w:eastAsia="Times New Roman" w:hAnsi="Times New Roman"/>
                <w:color w:val="000000"/>
                <w:lang w:eastAsia="ru-RU"/>
              </w:rPr>
            </w:pPr>
          </w:p>
          <w:p w14:paraId="568FE79D" w14:textId="69B55071" w:rsidR="00B04CFE" w:rsidRDefault="00B04CFE" w:rsidP="00BB4877">
            <w:pPr>
              <w:shd w:val="clear" w:color="auto" w:fill="FFFFFF"/>
              <w:spacing w:after="0" w:line="240" w:lineRule="auto"/>
              <w:ind w:firstLine="567"/>
              <w:jc w:val="both"/>
              <w:textAlignment w:val="baseline"/>
              <w:rPr>
                <w:rFonts w:ascii="Times New Roman" w:eastAsia="Times New Roman" w:hAnsi="Times New Roman"/>
                <w:color w:val="000000"/>
                <w:lang w:eastAsia="ru-RU"/>
              </w:rPr>
            </w:pPr>
          </w:p>
          <w:p w14:paraId="6BDBFA28" w14:textId="77777777" w:rsidR="00B04CFE" w:rsidRPr="00BB4877" w:rsidRDefault="00B04CFE" w:rsidP="00BB4877">
            <w:pPr>
              <w:shd w:val="clear" w:color="auto" w:fill="FFFFFF"/>
              <w:spacing w:after="0" w:line="240" w:lineRule="auto"/>
              <w:ind w:firstLine="567"/>
              <w:jc w:val="both"/>
              <w:textAlignment w:val="baseline"/>
              <w:rPr>
                <w:rFonts w:ascii="Times New Roman" w:eastAsia="Times New Roman" w:hAnsi="Times New Roman"/>
                <w:color w:val="000000"/>
                <w:lang w:eastAsia="ru-RU"/>
              </w:rPr>
            </w:pPr>
          </w:p>
          <w:p w14:paraId="4DA3B612" w14:textId="77777777" w:rsidR="00B04CFE" w:rsidRPr="00B04CFE" w:rsidRDefault="00B04CFE" w:rsidP="00B04CFE">
            <w:pPr>
              <w:shd w:val="clear" w:color="auto" w:fill="FFFFFF"/>
              <w:spacing w:before="100" w:beforeAutospacing="1" w:after="100" w:afterAutospacing="1" w:line="240" w:lineRule="auto"/>
              <w:textAlignment w:val="baseline"/>
              <w:rPr>
                <w:rFonts w:ascii="Times New Roman" w:eastAsia="Times New Roman" w:hAnsi="Times New Roman"/>
                <w:b/>
                <w:bCs/>
                <w:color w:val="000000"/>
                <w:lang w:eastAsia="ru-RU"/>
              </w:rPr>
            </w:pPr>
            <w:r w:rsidRPr="00B04CFE">
              <w:rPr>
                <w:rFonts w:ascii="Times New Roman" w:eastAsia="Times New Roman" w:hAnsi="Times New Roman"/>
                <w:b/>
                <w:bCs/>
                <w:color w:val="000000"/>
                <w:lang w:eastAsia="ru-RU"/>
              </w:rPr>
              <w:lastRenderedPageBreak/>
              <w:t>Статья 18.24. Ограничение прав на управление и пользование транспортным средством и его эксплуатацию</w:t>
            </w:r>
          </w:p>
          <w:p w14:paraId="3387558B" w14:textId="77777777" w:rsidR="00B04CFE" w:rsidRDefault="00B04CFE" w:rsidP="00B04CFE">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04CFE">
              <w:rPr>
                <w:rFonts w:ascii="Times New Roman" w:eastAsia="Times New Roman" w:hAnsi="Times New Roman"/>
                <w:color w:val="000000"/>
                <w:lang w:eastAsia="ru-RU"/>
              </w:rPr>
              <w:t>Применение к владельцам и водителям транспортных средств, другим участникам дорожного движения не предусмотренных законодательством мер, направленных на ограничение прав на управление, пользование транспортным средством либо его эксплуатацию (блокировка колес, снятие регистрационных знаков, принудительное направление на сдачу экзаменов по теории и практике вождения лиц, получивших в установленном порядке водительские удостоверения), а равно иное незаконное ограничение прав на управление, пользование транспортным средством либо его эксплуатацию –</w:t>
            </w:r>
          </w:p>
          <w:p w14:paraId="5CBE8DE8" w14:textId="47877B05"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04CFE">
              <w:rPr>
                <w:rFonts w:ascii="Times New Roman" w:eastAsia="Times New Roman" w:hAnsi="Times New Roman"/>
                <w:color w:val="000000"/>
                <w:lang w:eastAsia="ru-RU"/>
              </w:rPr>
              <w:t>влекут наложение штрафа в размере от пятнадцати до двадцати базовых величин.</w:t>
            </w:r>
          </w:p>
          <w:p w14:paraId="35192A57" w14:textId="77777777" w:rsidR="00CA7217" w:rsidRPr="002A2A8A" w:rsidRDefault="00CA7217" w:rsidP="002A2A8A">
            <w:pPr>
              <w:pStyle w:val="point"/>
              <w:shd w:val="clear" w:color="auto" w:fill="FFFFFF"/>
              <w:spacing w:before="0" w:beforeAutospacing="0" w:after="0" w:afterAutospacing="0"/>
              <w:ind w:firstLine="567"/>
              <w:jc w:val="both"/>
              <w:rPr>
                <w:color w:val="000000"/>
                <w:sz w:val="22"/>
                <w:szCs w:val="22"/>
              </w:rPr>
            </w:pPr>
          </w:p>
          <w:p w14:paraId="217A0B26" w14:textId="77777777" w:rsidR="00CA7217" w:rsidRPr="002A2A8A" w:rsidRDefault="00CA7217" w:rsidP="002A2A8A">
            <w:pPr>
              <w:pStyle w:val="a3"/>
              <w:jc w:val="both"/>
              <w:rPr>
                <w:sz w:val="22"/>
              </w:rPr>
            </w:pPr>
          </w:p>
        </w:tc>
        <w:tc>
          <w:tcPr>
            <w:tcW w:w="4556" w:type="dxa"/>
          </w:tcPr>
          <w:p w14:paraId="620A657A" w14:textId="77777777" w:rsidR="00CA7217" w:rsidRPr="002A2A8A" w:rsidRDefault="00CA7217" w:rsidP="00873711">
            <w:pPr>
              <w:pStyle w:val="article"/>
              <w:shd w:val="clear" w:color="auto" w:fill="FFFFFF"/>
              <w:spacing w:before="240" w:beforeAutospacing="0" w:after="240" w:afterAutospacing="0"/>
              <w:ind w:left="574" w:hanging="7"/>
              <w:rPr>
                <w:b/>
                <w:bCs/>
                <w:color w:val="000000"/>
                <w:sz w:val="22"/>
                <w:szCs w:val="22"/>
              </w:rPr>
            </w:pPr>
            <w:r w:rsidRPr="002A2A8A">
              <w:rPr>
                <w:b/>
                <w:bCs/>
                <w:color w:val="000000"/>
                <w:sz w:val="22"/>
                <w:szCs w:val="22"/>
              </w:rPr>
              <w:lastRenderedPageBreak/>
              <w:t>Статья 321. Нарушение правил, обеспечивающих безопасную работу транспорта</w:t>
            </w:r>
          </w:p>
          <w:p w14:paraId="327F828E" w14:textId="0834A609" w:rsidR="00BB4877" w:rsidRPr="00BB4877" w:rsidRDefault="00BB4877" w:rsidP="00BB4877">
            <w:pPr>
              <w:pStyle w:val="point"/>
              <w:jc w:val="both"/>
              <w:rPr>
                <w:sz w:val="22"/>
                <w:szCs w:val="22"/>
              </w:rPr>
            </w:pPr>
            <w:r w:rsidRPr="00BB4877">
              <w:rPr>
                <w:sz w:val="22"/>
                <w:szCs w:val="22"/>
              </w:rPr>
              <w:t>1. Нарушение пассажиром, пешеходом или другим участником движения (кроме лиц, указанных в статьях </w:t>
            </w:r>
            <w:hyperlink r:id="rId6" w:anchor="&amp;Article=314" w:history="1">
              <w:r w:rsidRPr="00BB4877">
                <w:rPr>
                  <w:rStyle w:val="a5"/>
                  <w:color w:val="auto"/>
                  <w:sz w:val="22"/>
                  <w:szCs w:val="22"/>
                  <w:u w:val="none"/>
                </w:rPr>
                <w:t>314</w:t>
              </w:r>
            </w:hyperlink>
            <w:r w:rsidRPr="00BB4877">
              <w:rPr>
                <w:sz w:val="22"/>
                <w:szCs w:val="22"/>
              </w:rPr>
              <w:t>, </w:t>
            </w:r>
            <w:hyperlink r:id="rId7" w:anchor="&amp;Article=318" w:history="1">
              <w:r w:rsidRPr="00BB4877">
                <w:rPr>
                  <w:rStyle w:val="a5"/>
                  <w:color w:val="auto"/>
                  <w:sz w:val="22"/>
                  <w:szCs w:val="22"/>
                  <w:u w:val="none"/>
                </w:rPr>
                <w:t>318</w:t>
              </w:r>
            </w:hyperlink>
            <w:r w:rsidRPr="00BB4877">
              <w:rPr>
                <w:sz w:val="22"/>
                <w:szCs w:val="22"/>
              </w:rPr>
              <w:t> и </w:t>
            </w:r>
            <w:hyperlink r:id="rId8" w:anchor="&amp;Article=319" w:history="1">
              <w:r w:rsidRPr="00BB4877">
                <w:rPr>
                  <w:rStyle w:val="a5"/>
                  <w:color w:val="auto"/>
                  <w:sz w:val="22"/>
                  <w:szCs w:val="22"/>
                  <w:u w:val="none"/>
                </w:rPr>
                <w:t>319</w:t>
              </w:r>
            </w:hyperlink>
            <w:r w:rsidRPr="00BB4877">
              <w:rPr>
                <w:sz w:val="22"/>
                <w:szCs w:val="22"/>
              </w:rPr>
              <w:t> настоящего Кодекса) правил безопасности движения или эксплуатации всех видов транспорта, повлекшее по неосторожности причинение тяжкого или менее тяжкого телесного повреждения, –наказывается штрафом, или исправительными работами на срок до двух лет, или ограничением свободы на тот же срок, или лишением свободы на срок до двух лет.</w:t>
            </w:r>
          </w:p>
          <w:p w14:paraId="60C03FC6" w14:textId="77777777" w:rsidR="00BB4877" w:rsidRPr="00BB4877" w:rsidRDefault="00BB4877" w:rsidP="00BB4877">
            <w:pPr>
              <w:pStyle w:val="point"/>
              <w:jc w:val="both"/>
              <w:rPr>
                <w:sz w:val="22"/>
                <w:szCs w:val="22"/>
              </w:rPr>
            </w:pPr>
            <w:r w:rsidRPr="00BB4877">
              <w:rPr>
                <w:sz w:val="22"/>
                <w:szCs w:val="22"/>
              </w:rPr>
              <w:t>2. То же деяние, повлекшее по неосторожности смерть человека, –</w:t>
            </w:r>
          </w:p>
          <w:p w14:paraId="4A5B85FE" w14:textId="77777777" w:rsidR="00BB4877" w:rsidRPr="00BB4877" w:rsidRDefault="00BB4877" w:rsidP="00BB4877">
            <w:pPr>
              <w:pStyle w:val="point"/>
              <w:jc w:val="both"/>
              <w:rPr>
                <w:sz w:val="22"/>
                <w:szCs w:val="22"/>
              </w:rPr>
            </w:pPr>
            <w:r w:rsidRPr="00BB4877">
              <w:rPr>
                <w:sz w:val="22"/>
                <w:szCs w:val="22"/>
              </w:rPr>
              <w:t>наказывается ограничением свободы на срок до пяти лет или лишением свободы на тот же срок.</w:t>
            </w:r>
          </w:p>
          <w:p w14:paraId="5CCDD37E" w14:textId="77777777" w:rsidR="00B04CFE" w:rsidRDefault="00B04CFE" w:rsidP="00B04CFE">
            <w:pPr>
              <w:shd w:val="clear" w:color="auto" w:fill="FFFFFF"/>
              <w:spacing w:beforeAutospacing="1" w:after="0" w:afterAutospacing="1" w:line="240" w:lineRule="auto"/>
              <w:ind w:firstLine="153"/>
              <w:textAlignment w:val="baseline"/>
              <w:rPr>
                <w:rFonts w:ascii="Times New Roman" w:eastAsia="Times New Roman" w:hAnsi="Times New Roman"/>
                <w:b/>
                <w:bCs/>
                <w:color w:val="000000"/>
                <w:lang w:eastAsia="ru-RU"/>
              </w:rPr>
            </w:pPr>
          </w:p>
          <w:p w14:paraId="6D195852" w14:textId="77777777" w:rsidR="00B04CFE" w:rsidRDefault="00B04CFE" w:rsidP="00B04CFE">
            <w:pPr>
              <w:shd w:val="clear" w:color="auto" w:fill="FFFFFF"/>
              <w:spacing w:beforeAutospacing="1" w:after="0" w:afterAutospacing="1" w:line="240" w:lineRule="auto"/>
              <w:ind w:firstLine="153"/>
              <w:textAlignment w:val="baseline"/>
              <w:rPr>
                <w:rFonts w:ascii="Times New Roman" w:eastAsia="Times New Roman" w:hAnsi="Times New Roman"/>
                <w:b/>
                <w:bCs/>
                <w:color w:val="000000"/>
                <w:lang w:eastAsia="ru-RU"/>
              </w:rPr>
            </w:pPr>
          </w:p>
          <w:p w14:paraId="3B83BA1B" w14:textId="77777777" w:rsidR="00B04CFE" w:rsidRDefault="00B04CFE" w:rsidP="00B04CFE">
            <w:pPr>
              <w:shd w:val="clear" w:color="auto" w:fill="FFFFFF"/>
              <w:spacing w:beforeAutospacing="1" w:after="0" w:afterAutospacing="1" w:line="240" w:lineRule="auto"/>
              <w:ind w:firstLine="153"/>
              <w:textAlignment w:val="baseline"/>
              <w:rPr>
                <w:rFonts w:ascii="Times New Roman" w:eastAsia="Times New Roman" w:hAnsi="Times New Roman"/>
                <w:b/>
                <w:bCs/>
                <w:color w:val="000000"/>
                <w:lang w:eastAsia="ru-RU"/>
              </w:rPr>
            </w:pPr>
          </w:p>
          <w:p w14:paraId="7DE3F312" w14:textId="005E44D8" w:rsidR="00B04CFE" w:rsidRPr="00B04CFE" w:rsidRDefault="00B04CFE" w:rsidP="00B04CFE">
            <w:pPr>
              <w:shd w:val="clear" w:color="auto" w:fill="FFFFFF"/>
              <w:spacing w:beforeAutospacing="1" w:after="0" w:afterAutospacing="1" w:line="240" w:lineRule="auto"/>
              <w:ind w:firstLine="153"/>
              <w:textAlignment w:val="baseline"/>
              <w:rPr>
                <w:rFonts w:ascii="Times New Roman" w:eastAsia="Times New Roman" w:hAnsi="Times New Roman"/>
                <w:b/>
                <w:bCs/>
                <w:color w:val="000000"/>
                <w:lang w:eastAsia="ru-RU"/>
              </w:rPr>
            </w:pPr>
            <w:r w:rsidRPr="00B04CFE">
              <w:rPr>
                <w:rFonts w:ascii="Times New Roman" w:eastAsia="Times New Roman" w:hAnsi="Times New Roman"/>
                <w:b/>
                <w:bCs/>
                <w:color w:val="000000"/>
                <w:lang w:eastAsia="ru-RU"/>
              </w:rPr>
              <w:lastRenderedPageBreak/>
              <w:t>Статья 317</w:t>
            </w:r>
            <w:r w:rsidRPr="00B04CFE">
              <w:rPr>
                <w:rFonts w:ascii="Times New Roman" w:eastAsia="Times New Roman" w:hAnsi="Times New Roman"/>
                <w:b/>
                <w:bCs/>
                <w:color w:val="000000"/>
                <w:bdr w:val="none" w:sz="0" w:space="0" w:color="auto" w:frame="1"/>
                <w:vertAlign w:val="superscript"/>
                <w:lang w:eastAsia="ru-RU"/>
              </w:rPr>
              <w:t>2</w:t>
            </w:r>
            <w:r w:rsidRPr="00B04CFE">
              <w:rPr>
                <w:rFonts w:ascii="Times New Roman" w:eastAsia="Times New Roman" w:hAnsi="Times New Roman"/>
                <w:b/>
                <w:bCs/>
                <w:color w:val="000000"/>
                <w:lang w:eastAsia="ru-RU"/>
              </w:rPr>
              <w:t>. Управление транспортным средством лицом, не имеющим права управления</w:t>
            </w:r>
          </w:p>
          <w:p w14:paraId="2CF10821"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04CFE">
              <w:rPr>
                <w:rFonts w:ascii="Times New Roman" w:eastAsia="Times New Roman" w:hAnsi="Times New Roman"/>
                <w:color w:val="000000"/>
                <w:lang w:eastAsia="ru-RU"/>
              </w:rPr>
              <w:t>1. Управление транспортным средством лицом, не имеющим права управления этим средством, если это деяние совершено неоднократно, –</w:t>
            </w:r>
          </w:p>
          <w:p w14:paraId="35D1A6F1"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04CFE">
              <w:rPr>
                <w:rFonts w:ascii="Times New Roman" w:eastAsia="Times New Roman" w:hAnsi="Times New Roman"/>
                <w:color w:val="000000"/>
                <w:lang w:eastAsia="ru-RU"/>
              </w:rPr>
              <w:t>наказывается общественными работами, или штрафом, или исправительными работами на срок до шести месяцев, или арестом с лишением права занимать определенные должности или заниматься определенной деятельностью или без лишения.</w:t>
            </w:r>
          </w:p>
          <w:p w14:paraId="46FE33EE"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04CFE">
              <w:rPr>
                <w:rFonts w:ascii="Times New Roman" w:eastAsia="Times New Roman" w:hAnsi="Times New Roman"/>
                <w:color w:val="000000"/>
                <w:lang w:eastAsia="ru-RU"/>
              </w:rPr>
              <w:t>2. То же деяние, совершенное лицом, ранее совершившим преступление, предусмотренное настоящей статьей, –</w:t>
            </w:r>
          </w:p>
          <w:p w14:paraId="211B1D23"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04CFE">
              <w:rPr>
                <w:rFonts w:ascii="Times New Roman" w:eastAsia="Times New Roman" w:hAnsi="Times New Roman"/>
                <w:color w:val="000000"/>
                <w:lang w:eastAsia="ru-RU"/>
              </w:rPr>
              <w:t>наказывается штрафом, или исправительными работами на срок до двух лет, или арестом, или ограничением свободы на срок до двух лет с лишением права занимать определенные должности или заниматься определенной деятельностью.</w:t>
            </w:r>
          </w:p>
          <w:p w14:paraId="28397BDE"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04CFE">
              <w:rPr>
                <w:rFonts w:ascii="Times New Roman" w:eastAsia="Times New Roman" w:hAnsi="Times New Roman"/>
                <w:color w:val="000000"/>
                <w:lang w:eastAsia="ru-RU"/>
              </w:rPr>
              <w:t> </w:t>
            </w:r>
          </w:p>
          <w:p w14:paraId="4051B74F" w14:textId="5C801879" w:rsidR="00B04CFE" w:rsidRPr="00B04CFE" w:rsidRDefault="00B04CFE" w:rsidP="00B04CFE">
            <w:pPr>
              <w:shd w:val="clear" w:color="auto" w:fill="FFFFFF"/>
              <w:spacing w:after="0" w:line="240" w:lineRule="auto"/>
              <w:ind w:firstLine="709"/>
              <w:jc w:val="both"/>
              <w:textAlignment w:val="baseline"/>
              <w:rPr>
                <w:rFonts w:ascii="Times New Roman" w:eastAsia="Times New Roman" w:hAnsi="Times New Roman"/>
                <w:color w:val="000000"/>
                <w:lang w:eastAsia="ru-RU"/>
              </w:rPr>
            </w:pPr>
            <w:r w:rsidRPr="00B04CFE">
              <w:rPr>
                <w:rFonts w:ascii="Times New Roman" w:eastAsia="Times New Roman" w:hAnsi="Times New Roman"/>
                <w:color w:val="000000"/>
                <w:lang w:eastAsia="ru-RU"/>
              </w:rPr>
              <w:t>Примечание. Для целей настоящей статьи деяние признается совершенным лицом неоднократно, если это лицо в течение одного года после наложения административного взыскания за управление транспортным средством лицом, не имеющим права управления этим средством, предусмотренного частью 2 </w:t>
            </w:r>
            <w:r w:rsidRPr="00B04CFE">
              <w:rPr>
                <w:rFonts w:ascii="Times New Roman" w:eastAsia="Times New Roman" w:hAnsi="Times New Roman"/>
                <w:bdr w:val="none" w:sz="0" w:space="0" w:color="auto" w:frame="1"/>
                <w:lang w:eastAsia="ru-RU"/>
              </w:rPr>
              <w:t>статьи 18.14</w:t>
            </w:r>
            <w:r w:rsidRPr="00B04CFE">
              <w:rPr>
                <w:rFonts w:ascii="Times New Roman" w:eastAsia="Times New Roman" w:hAnsi="Times New Roman"/>
                <w:color w:val="000000"/>
                <w:lang w:eastAsia="ru-RU"/>
              </w:rPr>
              <w:t> Кодекса Республики Беларусь об административных правонарушениях, вновь управляло транспортным средством, не имея права управления этим средством.</w:t>
            </w:r>
          </w:p>
          <w:p w14:paraId="1AD67441" w14:textId="77777777" w:rsidR="00CA7217" w:rsidRPr="002A2A8A" w:rsidRDefault="00CA7217" w:rsidP="007E2F92">
            <w:pPr>
              <w:pStyle w:val="a3"/>
              <w:jc w:val="both"/>
              <w:rPr>
                <w:sz w:val="22"/>
              </w:rPr>
            </w:pPr>
          </w:p>
        </w:tc>
      </w:tr>
    </w:tbl>
    <w:p w14:paraId="4057C5F9" w14:textId="77777777" w:rsidR="00B04CFE" w:rsidRDefault="00B04CFE" w:rsidP="00332696">
      <w:pPr>
        <w:pStyle w:val="a3"/>
        <w:jc w:val="center"/>
        <w:rPr>
          <w:b/>
        </w:rPr>
      </w:pPr>
    </w:p>
    <w:p w14:paraId="3D12EB52" w14:textId="77777777" w:rsidR="00B04CFE" w:rsidRDefault="00B04CFE" w:rsidP="00332696">
      <w:pPr>
        <w:pStyle w:val="a3"/>
        <w:jc w:val="center"/>
        <w:rPr>
          <w:b/>
        </w:rPr>
      </w:pPr>
    </w:p>
    <w:p w14:paraId="704AD238" w14:textId="77777777" w:rsidR="00B04CFE" w:rsidRDefault="00B04CFE" w:rsidP="00332696">
      <w:pPr>
        <w:pStyle w:val="a3"/>
        <w:jc w:val="center"/>
        <w:rPr>
          <w:b/>
        </w:rPr>
      </w:pPr>
    </w:p>
    <w:p w14:paraId="32B097D1" w14:textId="77777777" w:rsidR="00B04CFE" w:rsidRDefault="00B04CFE" w:rsidP="00332696">
      <w:pPr>
        <w:pStyle w:val="a3"/>
        <w:jc w:val="center"/>
        <w:rPr>
          <w:b/>
        </w:rPr>
      </w:pPr>
    </w:p>
    <w:p w14:paraId="39F3DA2A" w14:textId="016FA243" w:rsidR="00CA7217" w:rsidRPr="00F76AAE" w:rsidRDefault="00CA7217" w:rsidP="00332696">
      <w:pPr>
        <w:pStyle w:val="a3"/>
        <w:jc w:val="center"/>
        <w:rPr>
          <w:b/>
        </w:rPr>
      </w:pPr>
      <w:r w:rsidRPr="00F76AAE">
        <w:rPr>
          <w:b/>
        </w:rPr>
        <w:t>ПАМЯТКА ПО АВТОТРАНСПОРТНЫМ ПРАВОНАРУШЕНИЯМ</w:t>
      </w:r>
    </w:p>
    <w:p w14:paraId="5B0555BF" w14:textId="77777777" w:rsidR="00CA7217" w:rsidRDefault="00CA7217" w:rsidP="00332696">
      <w:pPr>
        <w:pStyle w:val="a3"/>
        <w:jc w:val="center"/>
        <w:rPr>
          <w:b/>
        </w:rPr>
      </w:pPr>
      <w:r w:rsidRPr="00F76AAE">
        <w:rPr>
          <w:b/>
        </w:rPr>
        <w:t xml:space="preserve">ДЛЯ </w:t>
      </w:r>
      <w:r>
        <w:rPr>
          <w:b/>
        </w:rPr>
        <w:t>ВОДИТЕЛЕЙ</w:t>
      </w:r>
    </w:p>
    <w:p w14:paraId="76B76E14" w14:textId="77777777" w:rsidR="00CA7217" w:rsidRPr="00D4182E" w:rsidRDefault="00CA7217" w:rsidP="00D4182E">
      <w:pPr>
        <w:spacing w:after="0"/>
        <w:ind w:firstLine="709"/>
        <w:jc w:val="both"/>
        <w:rPr>
          <w:rFonts w:ascii="Times New Roman" w:hAnsi="Times New Roman"/>
          <w:sz w:val="28"/>
          <w:szCs w:val="28"/>
        </w:rPr>
      </w:pPr>
      <w:r w:rsidRPr="00D4182E">
        <w:rPr>
          <w:rFonts w:ascii="Times New Roman" w:hAnsi="Times New Roman"/>
          <w:sz w:val="28"/>
          <w:szCs w:val="28"/>
        </w:rPr>
        <w:t xml:space="preserve">Каждые сутки сотрудниками Госавтоинспекции Гомельской области выявляется несколько сотен нарушений Правил дорожного движения водителями и пешеходами. </w:t>
      </w:r>
    </w:p>
    <w:p w14:paraId="7606F278" w14:textId="77777777" w:rsidR="00CA7217" w:rsidRPr="00D4182E" w:rsidRDefault="00CA7217" w:rsidP="00D4182E">
      <w:pPr>
        <w:tabs>
          <w:tab w:val="num" w:pos="1428"/>
        </w:tabs>
        <w:spacing w:after="0"/>
        <w:ind w:firstLine="709"/>
        <w:jc w:val="both"/>
        <w:rPr>
          <w:rFonts w:ascii="Times New Roman" w:hAnsi="Times New Roman"/>
          <w:sz w:val="28"/>
          <w:szCs w:val="28"/>
        </w:rPr>
      </w:pPr>
      <w:r w:rsidRPr="00D4182E">
        <w:rPr>
          <w:rFonts w:ascii="Times New Roman" w:hAnsi="Times New Roman"/>
          <w:sz w:val="28"/>
          <w:szCs w:val="28"/>
        </w:rPr>
        <w:t xml:space="preserve">Как известно </w:t>
      </w:r>
      <w:r w:rsidRPr="00D4182E">
        <w:rPr>
          <w:rFonts w:ascii="Times New Roman" w:hAnsi="Times New Roman"/>
          <w:b/>
          <w:sz w:val="28"/>
          <w:szCs w:val="28"/>
        </w:rPr>
        <w:t>Правилами дорожного движения</w:t>
      </w:r>
      <w:r w:rsidRPr="00D4182E">
        <w:rPr>
          <w:rFonts w:ascii="Times New Roman" w:hAnsi="Times New Roman"/>
          <w:sz w:val="28"/>
          <w:szCs w:val="28"/>
        </w:rPr>
        <w:t xml:space="preserve"> (ПДД) определяется порядок движения на дорогах Республики Беларусь, а </w:t>
      </w:r>
      <w:r w:rsidRPr="00D4182E">
        <w:rPr>
          <w:rFonts w:ascii="Times New Roman" w:hAnsi="Times New Roman"/>
          <w:b/>
          <w:sz w:val="28"/>
          <w:szCs w:val="28"/>
        </w:rPr>
        <w:t xml:space="preserve">Кодекс об административных правонарушениях </w:t>
      </w:r>
      <w:r w:rsidRPr="00D4182E">
        <w:rPr>
          <w:rFonts w:ascii="Times New Roman" w:hAnsi="Times New Roman"/>
          <w:sz w:val="28"/>
          <w:szCs w:val="28"/>
        </w:rPr>
        <w:t xml:space="preserve"> КоАП  и </w:t>
      </w:r>
      <w:r w:rsidRPr="00D4182E">
        <w:rPr>
          <w:rFonts w:ascii="Times New Roman" w:hAnsi="Times New Roman"/>
          <w:b/>
          <w:sz w:val="28"/>
          <w:szCs w:val="28"/>
        </w:rPr>
        <w:t>Уголовный кодекс</w:t>
      </w:r>
      <w:r w:rsidRPr="00D4182E">
        <w:rPr>
          <w:rFonts w:ascii="Times New Roman" w:hAnsi="Times New Roman"/>
          <w:sz w:val="28"/>
          <w:szCs w:val="28"/>
        </w:rPr>
        <w:t xml:space="preserve"> (УК) уже регламентирует меру наказания за нарушение пунктов ПДД.</w:t>
      </w:r>
      <w:r>
        <w:rPr>
          <w:rFonts w:ascii="Times New Roman" w:hAnsi="Times New Roman"/>
          <w:sz w:val="28"/>
          <w:szCs w:val="28"/>
        </w:rPr>
        <w:t xml:space="preserve">  </w:t>
      </w:r>
      <w:r w:rsidRPr="00D4182E">
        <w:rPr>
          <w:rFonts w:ascii="Times New Roman" w:hAnsi="Times New Roman"/>
          <w:sz w:val="28"/>
          <w:szCs w:val="28"/>
        </w:rPr>
        <w:t xml:space="preserve">Чаще всего  со стороны </w:t>
      </w:r>
      <w:r w:rsidRPr="00D4182E">
        <w:rPr>
          <w:rFonts w:ascii="Times New Roman" w:hAnsi="Times New Roman"/>
          <w:b/>
          <w:i/>
          <w:sz w:val="28"/>
          <w:szCs w:val="28"/>
        </w:rPr>
        <w:t>водителей</w:t>
      </w:r>
      <w:r w:rsidRPr="00D4182E">
        <w:rPr>
          <w:rFonts w:ascii="Times New Roman" w:hAnsi="Times New Roman"/>
          <w:sz w:val="28"/>
          <w:szCs w:val="28"/>
        </w:rPr>
        <w:t xml:space="preserve"> встречаются следующие –</w:t>
      </w:r>
      <w:r>
        <w:rPr>
          <w:rFonts w:ascii="Times New Roman" w:hAnsi="Times New Roman"/>
          <w:sz w:val="28"/>
          <w:szCs w:val="28"/>
        </w:rPr>
        <w:t xml:space="preserve"> </w:t>
      </w:r>
      <w:r w:rsidRPr="00D4182E">
        <w:rPr>
          <w:rFonts w:ascii="Times New Roman" w:hAnsi="Times New Roman"/>
          <w:sz w:val="28"/>
          <w:szCs w:val="28"/>
        </w:rPr>
        <w:t>нарушение скоростного режима;</w:t>
      </w:r>
      <w:r>
        <w:rPr>
          <w:rFonts w:ascii="Times New Roman" w:hAnsi="Times New Roman"/>
          <w:sz w:val="28"/>
          <w:szCs w:val="28"/>
        </w:rPr>
        <w:t xml:space="preserve"> </w:t>
      </w:r>
      <w:r w:rsidRPr="00D4182E">
        <w:rPr>
          <w:rFonts w:ascii="Times New Roman" w:hAnsi="Times New Roman"/>
          <w:sz w:val="28"/>
          <w:szCs w:val="28"/>
        </w:rPr>
        <w:t>игнорирование использования ремней безопасности;</w:t>
      </w:r>
      <w:r>
        <w:rPr>
          <w:rFonts w:ascii="Times New Roman" w:hAnsi="Times New Roman"/>
          <w:sz w:val="28"/>
          <w:szCs w:val="28"/>
        </w:rPr>
        <w:t xml:space="preserve"> </w:t>
      </w:r>
      <w:r w:rsidRPr="00D4182E">
        <w:rPr>
          <w:rFonts w:ascii="Times New Roman" w:hAnsi="Times New Roman"/>
          <w:sz w:val="28"/>
          <w:szCs w:val="28"/>
        </w:rPr>
        <w:t>нарушение правил проезда пешеходных переходов;</w:t>
      </w:r>
      <w:r>
        <w:rPr>
          <w:rFonts w:ascii="Times New Roman" w:hAnsi="Times New Roman"/>
          <w:sz w:val="28"/>
          <w:szCs w:val="28"/>
        </w:rPr>
        <w:t xml:space="preserve"> </w:t>
      </w:r>
      <w:r w:rsidRPr="00D4182E">
        <w:rPr>
          <w:rFonts w:ascii="Times New Roman" w:hAnsi="Times New Roman"/>
          <w:sz w:val="28"/>
          <w:szCs w:val="28"/>
        </w:rPr>
        <w:t>нарушение правил перевозки несовершеннолетних;</w:t>
      </w:r>
      <w:r>
        <w:rPr>
          <w:rFonts w:ascii="Times New Roman" w:hAnsi="Times New Roman"/>
          <w:sz w:val="28"/>
          <w:szCs w:val="28"/>
        </w:rPr>
        <w:t xml:space="preserve"> </w:t>
      </w:r>
      <w:r w:rsidRPr="00D4182E">
        <w:rPr>
          <w:rFonts w:ascii="Times New Roman" w:hAnsi="Times New Roman"/>
          <w:sz w:val="28"/>
          <w:szCs w:val="28"/>
        </w:rPr>
        <w:t>управление транспортным средством, не имея прав управления;</w:t>
      </w:r>
      <w:r>
        <w:rPr>
          <w:rFonts w:ascii="Times New Roman" w:hAnsi="Times New Roman"/>
          <w:sz w:val="28"/>
          <w:szCs w:val="28"/>
        </w:rPr>
        <w:t xml:space="preserve"> </w:t>
      </w:r>
      <w:r w:rsidRPr="00D4182E">
        <w:rPr>
          <w:rFonts w:ascii="Times New Roman" w:hAnsi="Times New Roman"/>
          <w:sz w:val="28"/>
          <w:szCs w:val="28"/>
        </w:rPr>
        <w:t>нарушение правил обгона;</w:t>
      </w:r>
      <w:r>
        <w:rPr>
          <w:rFonts w:ascii="Times New Roman" w:hAnsi="Times New Roman"/>
          <w:sz w:val="28"/>
          <w:szCs w:val="28"/>
        </w:rPr>
        <w:t xml:space="preserve"> </w:t>
      </w:r>
      <w:r w:rsidRPr="00D4182E">
        <w:rPr>
          <w:rFonts w:ascii="Times New Roman" w:hAnsi="Times New Roman"/>
          <w:sz w:val="28"/>
          <w:szCs w:val="28"/>
        </w:rPr>
        <w:t>управление транспортным средством в состоянии алкогольного опьянения.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4205"/>
      </w:tblGrid>
      <w:tr w:rsidR="00CA7217" w:rsidRPr="007E2F92" w14:paraId="705A8898" w14:textId="77777777" w:rsidTr="00873711">
        <w:tc>
          <w:tcPr>
            <w:tcW w:w="11023" w:type="dxa"/>
          </w:tcPr>
          <w:p w14:paraId="0390D384" w14:textId="77777777" w:rsidR="00CA7217" w:rsidRPr="007E2F92" w:rsidRDefault="00CA7217" w:rsidP="007E2F92">
            <w:pPr>
              <w:pStyle w:val="a3"/>
              <w:jc w:val="center"/>
              <w:rPr>
                <w:b/>
              </w:rPr>
            </w:pPr>
            <w:r w:rsidRPr="007E2F92">
              <w:rPr>
                <w:b/>
              </w:rPr>
              <w:t>Административная ответственность</w:t>
            </w:r>
          </w:p>
        </w:tc>
        <w:tc>
          <w:tcPr>
            <w:tcW w:w="4205" w:type="dxa"/>
          </w:tcPr>
          <w:p w14:paraId="660F3469" w14:textId="77777777" w:rsidR="00CA7217" w:rsidRPr="007E2F92" w:rsidRDefault="00CA7217" w:rsidP="007E2F92">
            <w:pPr>
              <w:pStyle w:val="a3"/>
              <w:jc w:val="center"/>
              <w:rPr>
                <w:b/>
              </w:rPr>
            </w:pPr>
            <w:r w:rsidRPr="007E2F92">
              <w:rPr>
                <w:b/>
              </w:rPr>
              <w:t>Уголовная ответственность</w:t>
            </w:r>
          </w:p>
        </w:tc>
      </w:tr>
      <w:tr w:rsidR="00CA7217" w:rsidRPr="00E63D95" w14:paraId="3825F8D0" w14:textId="77777777" w:rsidTr="00873711">
        <w:tc>
          <w:tcPr>
            <w:tcW w:w="11023" w:type="dxa"/>
          </w:tcPr>
          <w:p w14:paraId="4CC6913E" w14:textId="77777777" w:rsidR="00130F47" w:rsidRPr="00BB4877" w:rsidRDefault="00130F47" w:rsidP="00130F47">
            <w:pPr>
              <w:shd w:val="clear" w:color="auto" w:fill="FFFFFF"/>
              <w:spacing w:before="100" w:beforeAutospacing="1" w:after="100" w:afterAutospacing="1" w:line="240" w:lineRule="auto"/>
              <w:textAlignment w:val="baseline"/>
              <w:rPr>
                <w:rFonts w:ascii="Times New Roman" w:eastAsia="Times New Roman" w:hAnsi="Times New Roman"/>
                <w:b/>
                <w:bCs/>
                <w:lang w:eastAsia="ru-RU"/>
              </w:rPr>
            </w:pPr>
            <w:r w:rsidRPr="00BB4877">
              <w:rPr>
                <w:rFonts w:ascii="Times New Roman" w:eastAsia="Times New Roman" w:hAnsi="Times New Roman"/>
                <w:b/>
                <w:bCs/>
                <w:lang w:eastAsia="ru-RU"/>
              </w:rPr>
              <w:t>Статья 18.8. Нарушение правил пользования транспортным средством</w:t>
            </w:r>
          </w:p>
          <w:p w14:paraId="78BEDAF3" w14:textId="77777777" w:rsidR="00130F47" w:rsidRPr="00BB487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BB4877">
              <w:rPr>
                <w:rFonts w:ascii="Times New Roman" w:eastAsia="Times New Roman" w:hAnsi="Times New Roman"/>
                <w:lang w:eastAsia="ru-RU"/>
              </w:rPr>
              <w:t>1. Выбрасывание мусора или иных предметов из транспортного средства –влечет наложение штрафа в размере от одной до двух базовых величин.</w:t>
            </w:r>
          </w:p>
          <w:p w14:paraId="4CE29DE7" w14:textId="77777777" w:rsidR="00130F47" w:rsidRPr="00BB487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BB4877">
              <w:rPr>
                <w:rFonts w:ascii="Times New Roman" w:eastAsia="Times New Roman" w:hAnsi="Times New Roman"/>
                <w:lang w:eastAsia="ru-RU"/>
              </w:rPr>
              <w:t>2. Открытие дверей транспортного средства во время движения –влечет наложение штрафа в размере от двух до десяти базовых величин.</w:t>
            </w:r>
          </w:p>
          <w:p w14:paraId="1990C048" w14:textId="77777777" w:rsidR="00CA7217" w:rsidRPr="00130F47" w:rsidRDefault="00CA7217" w:rsidP="00130F47">
            <w:pPr>
              <w:pStyle w:val="point"/>
              <w:shd w:val="clear" w:color="auto" w:fill="FFFFFF"/>
              <w:spacing w:before="0" w:beforeAutospacing="0" w:after="0" w:afterAutospacing="0"/>
              <w:jc w:val="both"/>
              <w:rPr>
                <w:sz w:val="22"/>
                <w:szCs w:val="22"/>
              </w:rPr>
            </w:pPr>
          </w:p>
          <w:p w14:paraId="636BF2E7" w14:textId="77777777" w:rsidR="00130F47" w:rsidRPr="00130F47" w:rsidRDefault="00130F47" w:rsidP="00130F47">
            <w:pPr>
              <w:shd w:val="clear" w:color="auto" w:fill="FFFFFF"/>
              <w:spacing w:before="100" w:beforeAutospacing="1" w:after="100" w:afterAutospacing="1" w:line="240" w:lineRule="auto"/>
              <w:textAlignment w:val="baseline"/>
              <w:rPr>
                <w:rFonts w:ascii="Times New Roman" w:eastAsia="Times New Roman" w:hAnsi="Times New Roman"/>
                <w:b/>
                <w:bCs/>
                <w:lang w:eastAsia="ru-RU"/>
              </w:rPr>
            </w:pPr>
            <w:r w:rsidRPr="00130F47">
              <w:rPr>
                <w:rFonts w:ascii="Times New Roman" w:eastAsia="Times New Roman" w:hAnsi="Times New Roman"/>
                <w:b/>
                <w:bCs/>
                <w:lang w:eastAsia="ru-RU"/>
              </w:rPr>
              <w:t>Статья 18.10. Нарушение правил проезда железнодорожного переезда</w:t>
            </w:r>
          </w:p>
          <w:p w14:paraId="3F526701"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Нарушение лицом, управляющим транспортным средством, правил проезда железнодорожного переезда –</w:t>
            </w:r>
          </w:p>
          <w:p w14:paraId="57465818"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двух до четырех базовых величин.</w:t>
            </w:r>
          </w:p>
          <w:p w14:paraId="40AE7C8A" w14:textId="77777777" w:rsidR="00130F47" w:rsidRPr="00130F47" w:rsidRDefault="00130F47" w:rsidP="00130F47">
            <w:pPr>
              <w:shd w:val="clear" w:color="auto" w:fill="FFFFFF"/>
              <w:spacing w:beforeAutospacing="1" w:after="0" w:afterAutospacing="1" w:line="240" w:lineRule="auto"/>
              <w:textAlignment w:val="baseline"/>
              <w:rPr>
                <w:rFonts w:ascii="Times New Roman" w:eastAsia="Times New Roman" w:hAnsi="Times New Roman"/>
                <w:b/>
                <w:bCs/>
                <w:lang w:eastAsia="ru-RU"/>
              </w:rPr>
            </w:pPr>
            <w:r w:rsidRPr="00130F47">
              <w:rPr>
                <w:rFonts w:ascii="Times New Roman" w:eastAsia="Times New Roman" w:hAnsi="Times New Roman"/>
                <w:b/>
                <w:bCs/>
                <w:lang w:eastAsia="ru-RU"/>
              </w:rPr>
              <w:t>Статья 18.11. Нарушение правил эксплуатации транспортного средства</w:t>
            </w:r>
          </w:p>
          <w:p w14:paraId="00ECA296"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1. Управление транспортным средством, имеющим неисправности тормозной системы, рулевого управления, сцепного устройства (в составе поезда), стеклоочистителей (во время выпадения осадков), с </w:t>
            </w:r>
            <w:proofErr w:type="spellStart"/>
            <w:r w:rsidRPr="00130F47">
              <w:rPr>
                <w:rFonts w:ascii="Times New Roman" w:eastAsia="Times New Roman" w:hAnsi="Times New Roman"/>
                <w:lang w:eastAsia="ru-RU"/>
              </w:rPr>
              <w:t>негорящими</w:t>
            </w:r>
            <w:proofErr w:type="spellEnd"/>
            <w:r w:rsidRPr="00130F47">
              <w:rPr>
                <w:rFonts w:ascii="Times New Roman" w:eastAsia="Times New Roman" w:hAnsi="Times New Roman"/>
                <w:lang w:eastAsia="ru-RU"/>
              </w:rPr>
              <w:t xml:space="preserve"> фарами и (или) задними габаритными огнями (в темное время суток и (или) в условиях недостаточной видимости) –</w:t>
            </w:r>
          </w:p>
          <w:p w14:paraId="11260FEA"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одной до трех базовых величин.</w:t>
            </w:r>
          </w:p>
          <w:p w14:paraId="7C3D390E"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2. Управление транспортным средством, имеющим неисправности, за исключением неисправностей, указанных в части 1 настоящей статьи, либо с несоблюдением условий, при наличии которых правилами дорожного движения запрещено его участие в дорожном движении, –</w:t>
            </w:r>
          </w:p>
          <w:p w14:paraId="53C2CA81"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до одной базовой величины.</w:t>
            </w:r>
          </w:p>
          <w:p w14:paraId="72DF9532"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 xml:space="preserve">3.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мопедом либо перевозка на них пассажиров без </w:t>
            </w:r>
            <w:r w:rsidRPr="00130F47">
              <w:rPr>
                <w:rFonts w:ascii="Times New Roman" w:eastAsia="Times New Roman" w:hAnsi="Times New Roman"/>
                <w:lang w:eastAsia="ru-RU"/>
              </w:rPr>
              <w:lastRenderedPageBreak/>
              <w:t>мотошлемов или с </w:t>
            </w:r>
            <w:proofErr w:type="spellStart"/>
            <w:r w:rsidRPr="00130F47">
              <w:rPr>
                <w:rFonts w:ascii="Times New Roman" w:eastAsia="Times New Roman" w:hAnsi="Times New Roman"/>
                <w:lang w:eastAsia="ru-RU"/>
              </w:rPr>
              <w:t>незастегнутыми</w:t>
            </w:r>
            <w:proofErr w:type="spellEnd"/>
            <w:r w:rsidRPr="00130F47">
              <w:rPr>
                <w:rFonts w:ascii="Times New Roman" w:eastAsia="Times New Roman" w:hAnsi="Times New Roman"/>
                <w:lang w:eastAsia="ru-RU"/>
              </w:rPr>
              <w:t xml:space="preserve"> мотошлемами –</w:t>
            </w:r>
          </w:p>
          <w:p w14:paraId="066B934F"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влекут наложение штрафа в размере до одной базовой величины.</w:t>
            </w:r>
          </w:p>
          <w:p w14:paraId="67FEDFCA"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4. Управление транспортным средством, в отношении которого не выдано разрешение на допуск к участию в дорожном движении, если собственником (владельцем) такого транспортного средства является физическое лицо, –</w:t>
            </w:r>
          </w:p>
          <w:p w14:paraId="37DC3B06"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до трех базовых величин.</w:t>
            </w:r>
          </w:p>
          <w:p w14:paraId="16D12B93"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5. Эксплуатация в дорожном движении транспортного средства, в отношении которого не выдано разрешение на допуск к участию в дорожном движении, если собственником (владельцем) такого транспортного средства являются юридическое лицо или индивидуальный предприниматель, –</w:t>
            </w:r>
          </w:p>
          <w:p w14:paraId="71816A6F"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на индивидуального предпринимателя или юридическое лицо в размере до десяти базовых величин.</w:t>
            </w:r>
          </w:p>
          <w:p w14:paraId="0CDD21D5"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6. Управление транспортным средством с заведомо скрытым, подделанным (подложным) или иным образом измененным регистрационным (номерным) знаком, идентификационным номером кузова или шасси либо без присвоенного регистрационного (номерного) знака –</w:t>
            </w:r>
          </w:p>
          <w:p w14:paraId="1A67A573"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десяти до двадцати базовых величин.</w:t>
            </w:r>
          </w:p>
          <w:p w14:paraId="1542E1AE"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7. Управление транспортным средством с нечитаемым, нестандартным или установленным с нарушением обязательных для соблюдения требований технических регламентов Таможенного союза, Евразийского экономического союза регистрационным знаком –</w:t>
            </w:r>
          </w:p>
          <w:p w14:paraId="41D88CD4"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до двух базовых величин.</w:t>
            </w:r>
          </w:p>
          <w:p w14:paraId="2B9F78D5"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8. Действия, предусмотренные частями 1–4 настоящей статьи, совершенные повторно в течение одного года после наложения административного взыскания за такие же нарушения, –</w:t>
            </w:r>
          </w:p>
          <w:p w14:paraId="1FEB58B9"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влекут наложение штрафа в размере от двух до пяти базовых величин.</w:t>
            </w:r>
          </w:p>
          <w:p w14:paraId="22B786C7"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 </w:t>
            </w:r>
          </w:p>
          <w:p w14:paraId="75BA4466"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Примечание. Регистрационный знак транспортного средства признается нестандартным при несоответствии его обязательным для соблюдения требованиям технических регламентов Таможенного союза, Евразийского экономического союза. Исполнение регистрационных знаков должно обеспечивать их прочтение днем в ясную погоду с расстояния не менее 40 метров.</w:t>
            </w:r>
          </w:p>
          <w:p w14:paraId="05DF0188" w14:textId="77777777" w:rsidR="00130F47" w:rsidRPr="00130F47" w:rsidRDefault="00130F47" w:rsidP="00130F47">
            <w:pPr>
              <w:shd w:val="clear" w:color="auto" w:fill="FFFFFF"/>
              <w:spacing w:before="100" w:beforeAutospacing="1" w:after="100" w:afterAutospacing="1" w:line="240" w:lineRule="auto"/>
              <w:textAlignment w:val="baseline"/>
              <w:rPr>
                <w:rFonts w:ascii="Times New Roman" w:eastAsia="Times New Roman" w:hAnsi="Times New Roman"/>
                <w:b/>
                <w:bCs/>
                <w:lang w:eastAsia="ru-RU"/>
              </w:rPr>
            </w:pPr>
            <w:r w:rsidRPr="00130F47">
              <w:rPr>
                <w:rFonts w:ascii="Times New Roman" w:eastAsia="Times New Roman" w:hAnsi="Times New Roman"/>
                <w:b/>
                <w:bCs/>
                <w:lang w:eastAsia="ru-RU"/>
              </w:rPr>
              <w:t>Статья 18.12. Превышение скорости движения</w:t>
            </w:r>
          </w:p>
          <w:p w14:paraId="574A7747"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1. Превышение лицом, управляющим транспортным средством, установленной скорости движения от десяти до двадцати километров в час –</w:t>
            </w:r>
          </w:p>
          <w:p w14:paraId="5ECEB376"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до одной базовой величины.</w:t>
            </w:r>
          </w:p>
          <w:p w14:paraId="3AC79973"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2. Превышение лицом, управляющим транспортным средством, установленной скорости движения от двадцати до тридцати километров в час –</w:t>
            </w:r>
          </w:p>
          <w:p w14:paraId="1656939E"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одной до трех базовых величин.</w:t>
            </w:r>
          </w:p>
          <w:p w14:paraId="1269C8C7"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3. Превышение лицом, управляющим транспортным средством, установленной скорости движения от тридцати до сорока километров в час –</w:t>
            </w:r>
          </w:p>
          <w:p w14:paraId="7F482C7E"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трех до десяти базовых величин.</w:t>
            </w:r>
          </w:p>
          <w:p w14:paraId="0EDFD271"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4. Превышение лицом, управляющим транспортным средством, установленной скорости движения на сорок и более километров в час –</w:t>
            </w:r>
          </w:p>
          <w:p w14:paraId="3B98E57C"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восьми до двенадцати базовых величин.</w:t>
            </w:r>
          </w:p>
          <w:p w14:paraId="73A894DE"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lastRenderedPageBreak/>
              <w:t>5. Действия,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w:t>
            </w:r>
          </w:p>
          <w:p w14:paraId="25640C26"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влекут наложение штрафа в размере от пяти до пятнадцати базовых величин или лишение права заниматься определенной деятельностью сроком до одного года.</w:t>
            </w:r>
          </w:p>
          <w:p w14:paraId="0A32DF41"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 </w:t>
            </w:r>
          </w:p>
          <w:p w14:paraId="5CAB8519"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Примечание. 1. Превышение скорости движения транспортного средства может устанавливаться на основе средней скорости движения транспортного средства на определенном участке. При этом средняя скорость определяется путем деления пройденного транспортным средством расстояния на время, затраченное этим транспортным средством на преодоление данного участка.</w:t>
            </w:r>
          </w:p>
          <w:p w14:paraId="3B1DEAAC"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2. Ответственность за совершение правонарушений, предусмотренных частью 5 настоящей статьи, не применяется при фиксации превышения установленной скорости движения работающими в автоматическом режиме специальными техническими средствами.</w:t>
            </w:r>
          </w:p>
          <w:p w14:paraId="05C0931E" w14:textId="77777777" w:rsidR="00130F47" w:rsidRPr="00130F47" w:rsidRDefault="00130F47" w:rsidP="00130F47">
            <w:pPr>
              <w:shd w:val="clear" w:color="auto" w:fill="FFFFFF"/>
              <w:spacing w:beforeAutospacing="1" w:after="0" w:afterAutospacing="1" w:line="240" w:lineRule="auto"/>
              <w:textAlignment w:val="baseline"/>
              <w:rPr>
                <w:rFonts w:ascii="Times New Roman" w:eastAsia="Times New Roman" w:hAnsi="Times New Roman"/>
                <w:b/>
                <w:bCs/>
                <w:lang w:eastAsia="ru-RU"/>
              </w:rPr>
            </w:pPr>
            <w:r w:rsidRPr="00130F47">
              <w:rPr>
                <w:rFonts w:ascii="Times New Roman" w:eastAsia="Times New Roman" w:hAnsi="Times New Roman"/>
                <w:b/>
                <w:bCs/>
                <w:lang w:eastAsia="ru-RU"/>
              </w:rPr>
              <w:t>Статья 18.13.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14:paraId="47D89614"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1.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w:t>
            </w:r>
            <w:hyperlink r:id="rId9" w:anchor="&amp;Article=18.10" w:history="1">
              <w:r w:rsidRPr="00130F47">
                <w:rPr>
                  <w:rFonts w:ascii="Times New Roman" w:eastAsia="Times New Roman" w:hAnsi="Times New Roman"/>
                  <w:bdr w:val="none" w:sz="0" w:space="0" w:color="auto" w:frame="1"/>
                  <w:lang w:eastAsia="ru-RU"/>
                </w:rPr>
                <w:t>статьей 18.10</w:t>
              </w:r>
            </w:hyperlink>
            <w:r w:rsidRPr="00130F47">
              <w:rPr>
                <w:rFonts w:ascii="Times New Roman" w:eastAsia="Times New Roman" w:hAnsi="Times New Roman"/>
                <w:lang w:eastAsia="ru-RU"/>
              </w:rPr>
              <w:t> настоящего Кодекса, –</w:t>
            </w:r>
          </w:p>
          <w:p w14:paraId="5B024F3C"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одной до пяти базовых величин.</w:t>
            </w:r>
          </w:p>
          <w:p w14:paraId="02A6A610"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2. Нарушение лицом, управляющим транспортным средством, правил движения транспортных средств в жилых зонах –</w:t>
            </w:r>
          </w:p>
          <w:p w14:paraId="4E3D718E"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до трех базовых величин.</w:t>
            </w:r>
          </w:p>
          <w:p w14:paraId="263A21D7"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3. Нарушение лицом, управляющим транспортным средством, правил движения по автомагистрали, пользования внешними световыми приборами или звуковыми сигналами, буксировки транспортных средств, а равно нарушение правил применения аварийной сигнализации и знака аварийной остановки –</w:t>
            </w:r>
          </w:p>
          <w:p w14:paraId="1F310A00"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влекут наложение штрафа в размере до трех базовых величин.</w:t>
            </w:r>
          </w:p>
          <w:p w14:paraId="3759741F"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4. Нарушение лицом, управляющим транспортным средством, правил пользования звуковыми сигналами в месте проведения массового мероприятия –</w:t>
            </w:r>
          </w:p>
          <w:p w14:paraId="7DC8A618"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до десяти базовых величин с лишением права заниматься определенной деятельностью сроком до одного года или без лишения.</w:t>
            </w:r>
          </w:p>
          <w:p w14:paraId="1598E8F2"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5. Нарушение лицом, управляющим транспортным средством (за исключением водителей транспортных средств оперативного назначения), правил пользования радио- и телефонной связью во время движения –</w:t>
            </w:r>
          </w:p>
          <w:p w14:paraId="262D5A11"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до двух базовых величин.</w:t>
            </w:r>
          </w:p>
          <w:p w14:paraId="34E502F6"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6. Нарушение лицом, управляющим транспортным средством, правил перевозки пассажиров или грузов –</w:t>
            </w:r>
          </w:p>
          <w:p w14:paraId="50AF6777"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до четырех базовых величин.</w:t>
            </w:r>
          </w:p>
          <w:p w14:paraId="742120BC"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7. Нарушение правил расположения транспортных средств на проезжей части, а равно непредоставление лицом, управляющим транспортным средством, преимущества в движении маршрутному транспортному средству, пешеходам, иным участникам дорожного движения –</w:t>
            </w:r>
          </w:p>
          <w:p w14:paraId="35F1CAB4"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влекут наложение штрафа в размере от одной до пяти базовых величин.</w:t>
            </w:r>
          </w:p>
          <w:p w14:paraId="17FA1F5A"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8. Невыполнение лицом, управляющим транспортным средством, требований дорожных знаков или разметки (за исключением выезда на полосу встречного движения) либо нарушение правил маневрирования или проезда перекрестков –</w:t>
            </w:r>
          </w:p>
          <w:p w14:paraId="71918FDE"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lastRenderedPageBreak/>
              <w:t>влекут наложение штрафа в размере от одной до пяти базовых величин.</w:t>
            </w:r>
          </w:p>
          <w:p w14:paraId="78491F1F"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9. Нарушение лицом, управляющим транспортным средством, правил обгона либо выезд на полосу встречного движения в случаях, когда это запрещено правилами дорожного движения, –</w:t>
            </w:r>
          </w:p>
          <w:p w14:paraId="283BE29F"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влекут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14:paraId="1C71B911"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10. Невыполнение лицом, управляющим транспортным средством, правил дорожного движения по обеспечению беспрепятственного проезда транспортного средства оперативного назначения –</w:t>
            </w:r>
          </w:p>
          <w:p w14:paraId="51D589B5"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14:paraId="0810B801"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11. Управление мотоциклом, мопедом на одном колесе, а равно движение, при котором лицо, управляющее таким транспортным средством, не держится за руль или не держит ноги на педалях (подножке), –</w:t>
            </w:r>
          </w:p>
          <w:p w14:paraId="046FAA46"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влекут наложение штрафа в размере от пяти до десяти базовых величин с лишением права заниматься определенной деятельностью сроком до шести месяцев или без лишения.</w:t>
            </w:r>
          </w:p>
          <w:p w14:paraId="4AE403D7"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12. Нарушение правил дорожного движения, повлекшее создание аварийной обстановки, –</w:t>
            </w:r>
          </w:p>
          <w:p w14:paraId="287422BA"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пяти до двадцати базовых величин с лишением права заниматься определенной деятельностью сроком до двух лет или без лишения.</w:t>
            </w:r>
          </w:p>
          <w:p w14:paraId="0A650853"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13.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w:t>
            </w:r>
            <w:hyperlink r:id="rId10" w:anchor="&amp;Article=18.10" w:history="1">
              <w:r w:rsidRPr="00130F47">
                <w:rPr>
                  <w:rFonts w:ascii="Times New Roman" w:eastAsia="Times New Roman" w:hAnsi="Times New Roman"/>
                  <w:bdr w:val="none" w:sz="0" w:space="0" w:color="auto" w:frame="1"/>
                  <w:lang w:eastAsia="ru-RU"/>
                </w:rPr>
                <w:t>статьей 18.10</w:t>
              </w:r>
            </w:hyperlink>
            <w:r w:rsidRPr="00130F47">
              <w:rPr>
                <w:rFonts w:ascii="Times New Roman" w:eastAsia="Times New Roman" w:hAnsi="Times New Roman"/>
                <w:lang w:eastAsia="ru-RU"/>
              </w:rPr>
              <w:t> настоящего Кодекса, либо нарушение правил проезда перекрестков, совершенные повторно в течение одного года после наложения административного взыскания за такие же нарушения, –</w:t>
            </w:r>
          </w:p>
          <w:p w14:paraId="60FD07F4"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влекут наложение штрафа в размере от трех до десяти базовых величин.</w:t>
            </w:r>
          </w:p>
          <w:p w14:paraId="6627177F"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14. Действия, предусмотренные частями 5–7 настоящей статьи, совершенные повторно в течение одного года после наложения административного взыскания за такие же нарушения, –</w:t>
            </w:r>
          </w:p>
          <w:p w14:paraId="04BD46A5"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влекут наложение штрафа в размере от двух до восьми базовых величин.</w:t>
            </w:r>
          </w:p>
          <w:p w14:paraId="6C4BE3CF" w14:textId="77777777" w:rsidR="00130F47" w:rsidRPr="00130F47" w:rsidRDefault="00130F47" w:rsidP="00130F47">
            <w:pPr>
              <w:shd w:val="clear" w:color="auto" w:fill="FFFFFF"/>
              <w:spacing w:beforeAutospacing="1" w:after="0" w:afterAutospacing="1" w:line="240" w:lineRule="auto"/>
              <w:textAlignment w:val="baseline"/>
              <w:rPr>
                <w:rFonts w:ascii="Times New Roman" w:eastAsia="Times New Roman" w:hAnsi="Times New Roman"/>
                <w:b/>
                <w:bCs/>
                <w:lang w:eastAsia="ru-RU"/>
              </w:rPr>
            </w:pPr>
            <w:r w:rsidRPr="00130F47">
              <w:rPr>
                <w:rFonts w:ascii="Times New Roman" w:eastAsia="Times New Roman" w:hAnsi="Times New Roman"/>
                <w:b/>
                <w:bCs/>
                <w:lang w:eastAsia="ru-RU"/>
              </w:rPr>
              <w:t>Статья 18.14. Управление транспортным средством лицом, не имеющим права управления</w:t>
            </w:r>
          </w:p>
          <w:p w14:paraId="366F5B0F"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p>
          <w:p w14:paraId="690526CA"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влекут наложение штрафа в размере от пяти до двадцати базовых величин.</w:t>
            </w:r>
          </w:p>
          <w:p w14:paraId="05ADF325"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2. Те же действия, совершенные повторно в течение одного года после наложения административного взыскания за такие же нарушения, –</w:t>
            </w:r>
          </w:p>
          <w:p w14:paraId="7D558B29"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влекут наложение штрафа в размере от двадцати до пятидесяти базовых величин, или общественные работы, или административный арест.</w:t>
            </w:r>
          </w:p>
          <w:p w14:paraId="55C890FD" w14:textId="77777777" w:rsidR="00130F47" w:rsidRPr="00130F47" w:rsidRDefault="00130F47" w:rsidP="00130F47">
            <w:pPr>
              <w:shd w:val="clear" w:color="auto" w:fill="FFFFFF"/>
              <w:spacing w:beforeAutospacing="1" w:after="0" w:afterAutospacing="1" w:line="240" w:lineRule="auto"/>
              <w:textAlignment w:val="baseline"/>
              <w:rPr>
                <w:rFonts w:ascii="Times New Roman" w:eastAsia="Times New Roman" w:hAnsi="Times New Roman"/>
                <w:b/>
                <w:bCs/>
                <w:lang w:eastAsia="ru-RU"/>
              </w:rPr>
            </w:pPr>
            <w:r w:rsidRPr="00130F47">
              <w:rPr>
                <w:rFonts w:ascii="Times New Roman" w:eastAsia="Times New Roman" w:hAnsi="Times New Roman"/>
                <w:b/>
                <w:bCs/>
                <w:lang w:eastAsia="ru-RU"/>
              </w:rPr>
              <w:t>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14:paraId="0A6F25BC"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 xml:space="preserve">1.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микрограммов на один литр </w:t>
            </w:r>
            <w:r w:rsidRPr="00130F47">
              <w:rPr>
                <w:rFonts w:ascii="Times New Roman" w:eastAsia="Times New Roman" w:hAnsi="Times New Roman"/>
                <w:lang w:eastAsia="ru-RU"/>
              </w:rPr>
              <w:lastRenderedPageBreak/>
              <w:t>выдыхаемого воздуха включительно –</w:t>
            </w:r>
          </w:p>
          <w:p w14:paraId="65075F62"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ста базовых величин с лишением права заниматься определенной деятельностью сроком на три года.</w:t>
            </w:r>
          </w:p>
          <w:p w14:paraId="66E31462"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2.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 0,8 промилле или наличии паров 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14:paraId="3091CF04"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влекут наложение штрафа в размере двухсот базовых величин с лишением права заниматься определенной деятельностью сроком на пять лет.</w:t>
            </w:r>
          </w:p>
          <w:p w14:paraId="64BF9701"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3. Передача 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w:t>
            </w:r>
          </w:p>
          <w:p w14:paraId="2510F74D"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14:paraId="16EC1B11"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4.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14:paraId="7AD729B3"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двухсот базовых величин с лишением права заниматься определенной деятельностью сроком на пять лет.</w:t>
            </w:r>
          </w:p>
          <w:p w14:paraId="2B679FA8" w14:textId="77777777" w:rsidR="00130F47" w:rsidRPr="00130F47" w:rsidRDefault="00130F47" w:rsidP="00130F47">
            <w:pPr>
              <w:shd w:val="clear" w:color="auto" w:fill="FFFFFF"/>
              <w:spacing w:before="100" w:beforeAutospacing="1" w:after="100" w:afterAutospacing="1" w:line="240" w:lineRule="auto"/>
              <w:textAlignment w:val="baseline"/>
              <w:rPr>
                <w:rFonts w:ascii="Times New Roman" w:eastAsia="Times New Roman" w:hAnsi="Times New Roman"/>
                <w:b/>
                <w:bCs/>
                <w:lang w:eastAsia="ru-RU"/>
              </w:rPr>
            </w:pPr>
            <w:r w:rsidRPr="00130F47">
              <w:rPr>
                <w:rFonts w:ascii="Times New Roman" w:eastAsia="Times New Roman" w:hAnsi="Times New Roman"/>
                <w:b/>
                <w:bCs/>
                <w:lang w:eastAsia="ru-RU"/>
              </w:rPr>
              <w:t>Статья 18.16.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w:t>
            </w:r>
          </w:p>
          <w:p w14:paraId="4164AB99"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1. Нарушение правил дорожного движения лицом, управляющим транспортным средством, повлекшее причинение потерпевшему легкого телесного повреждения, –</w:t>
            </w:r>
          </w:p>
          <w:p w14:paraId="4E17F5EE"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двух до тридцати базовых величин или лишение права заниматься определенной деятельностью сроком до двух лет.</w:t>
            </w:r>
          </w:p>
          <w:p w14:paraId="08429424"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2. Оставление водителем места дорожно-транспортного происшествия, участником которого он является, в случаях, когда это запрещено законодательными актами, –</w:t>
            </w:r>
          </w:p>
          <w:p w14:paraId="7D39D309" w14:textId="578E4E3E" w:rsid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пяти до двадцати пяти базовых величин или лишение права заниматься определенной деятельностью сроком до двух лет.</w:t>
            </w:r>
          </w:p>
          <w:p w14:paraId="095C787E" w14:textId="77777777" w:rsidR="006138C1" w:rsidRPr="00130F47" w:rsidRDefault="006138C1" w:rsidP="00130F47">
            <w:pPr>
              <w:shd w:val="clear" w:color="auto" w:fill="FFFFFF"/>
              <w:spacing w:after="0" w:line="240" w:lineRule="auto"/>
              <w:jc w:val="both"/>
              <w:textAlignment w:val="baseline"/>
              <w:rPr>
                <w:rFonts w:ascii="Times New Roman" w:eastAsia="Times New Roman" w:hAnsi="Times New Roman"/>
                <w:lang w:eastAsia="ru-RU"/>
              </w:rPr>
            </w:pPr>
          </w:p>
          <w:p w14:paraId="2E61F5AF" w14:textId="77777777" w:rsidR="00130F47" w:rsidRPr="00130F47" w:rsidRDefault="00130F47" w:rsidP="00130F47">
            <w:pPr>
              <w:shd w:val="clear" w:color="auto" w:fill="FFFFFF"/>
              <w:spacing w:beforeAutospacing="1" w:after="0" w:afterAutospacing="1" w:line="240" w:lineRule="auto"/>
              <w:textAlignment w:val="baseline"/>
              <w:rPr>
                <w:rFonts w:ascii="Times New Roman" w:eastAsia="Times New Roman" w:hAnsi="Times New Roman"/>
                <w:b/>
                <w:bCs/>
                <w:lang w:eastAsia="ru-RU"/>
              </w:rPr>
            </w:pPr>
            <w:r w:rsidRPr="00130F47">
              <w:rPr>
                <w:rFonts w:ascii="Times New Roman" w:eastAsia="Times New Roman" w:hAnsi="Times New Roman"/>
                <w:b/>
                <w:bCs/>
                <w:lang w:eastAsia="ru-RU"/>
              </w:rPr>
              <w:lastRenderedPageBreak/>
              <w:t>Статья 18.17. Невыполнение требования об остановке транспортного средства</w:t>
            </w:r>
          </w:p>
          <w:p w14:paraId="7F1B0653"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1. Невыполнение лицом, управляющим транспортным средством, требования сотрудника органов внутренних дел об остановке транспортного средства –</w:t>
            </w:r>
          </w:p>
          <w:p w14:paraId="4ACE907E"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двух до восьми базовых величин.</w:t>
            </w:r>
          </w:p>
          <w:p w14:paraId="718A12CE"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2. Невыполнение лицом, управляющим транспортным средством, неоднократных требований сотрудника органов внутренних дел об остановке транспортного средства –</w:t>
            </w:r>
          </w:p>
          <w:p w14:paraId="59004B4A"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трех до десяти базовых величин или лишение права заниматься определенной деятельностью сроком до шести месяцев.</w:t>
            </w:r>
          </w:p>
          <w:p w14:paraId="7B5549CB"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3. Деяние, предусмотренное частью 2 настоящей статьи, повлекшее преследование такого лица сотрудниками органов внутренних дел, –</w:t>
            </w:r>
          </w:p>
          <w:p w14:paraId="11FCF0E0"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тридцати до пятидесяти базовых величин с лишением права заниматься определенной деятельностью сроком до двух лет или административный арест с лишением права заниматься определенной деятельностью сроком до двух лет.</w:t>
            </w:r>
          </w:p>
          <w:p w14:paraId="2FB18C3B"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 </w:t>
            </w:r>
          </w:p>
          <w:p w14:paraId="495D7884"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Примечание. 1. Требование сотрудника органов внутренних дел об остановке транспортного средства должно соответствовать правилам дорожного движения.</w:t>
            </w:r>
          </w:p>
          <w:p w14:paraId="21E54BED"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2. Под преследованием в части 3 настоящей статьи понимается преследование сотрудниками органов внутренних дел на транспортном средстве оперативного назначения с включенными проблесковыми сигналами (маячками) синего или синего и красного цветов лица, управляющего транспортным средством, не выполнившего заведомо очевидные для него законные неоднократные требования сотрудника органов внутренних дел об остановке транспортного средства. При этом с использованием специального звукового сигнала осуществляется информирование участников дорожного движения о необходимости повышения внимательности и соблюдения мер предосторожности.</w:t>
            </w:r>
          </w:p>
          <w:p w14:paraId="749E931E" w14:textId="77777777" w:rsidR="00130F47" w:rsidRPr="00130F47" w:rsidRDefault="00130F47" w:rsidP="00130F47">
            <w:pPr>
              <w:shd w:val="clear" w:color="auto" w:fill="FFFFFF"/>
              <w:spacing w:beforeAutospacing="1" w:after="0" w:afterAutospacing="1" w:line="240" w:lineRule="auto"/>
              <w:textAlignment w:val="baseline"/>
              <w:rPr>
                <w:rFonts w:ascii="Times New Roman" w:eastAsia="Times New Roman" w:hAnsi="Times New Roman"/>
                <w:b/>
                <w:bCs/>
                <w:lang w:eastAsia="ru-RU"/>
              </w:rPr>
            </w:pPr>
            <w:r w:rsidRPr="00130F47">
              <w:rPr>
                <w:rFonts w:ascii="Times New Roman" w:eastAsia="Times New Roman" w:hAnsi="Times New Roman"/>
                <w:b/>
                <w:bCs/>
                <w:lang w:eastAsia="ru-RU"/>
              </w:rPr>
              <w:t>Статья 18.18. Нарушение правил остановки и стоянки транспортного средства, а также иных правил дорожного движения</w:t>
            </w:r>
          </w:p>
          <w:p w14:paraId="027EE5CE"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1. Остановка или стоянка транспортного средства с нарушением правил дорожного движения –</w:t>
            </w:r>
          </w:p>
          <w:p w14:paraId="5942C5B5"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влекут наложение штрафа в размере одной базовой величины.</w:t>
            </w:r>
          </w:p>
          <w:p w14:paraId="71A7A198"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2. Неправомерная стоянка транспортного средства на месте, отведенном для стоянки транспортных средств инвалидов, –</w:t>
            </w:r>
          </w:p>
          <w:p w14:paraId="46EF4A31"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двух базовых величин.</w:t>
            </w:r>
          </w:p>
          <w:p w14:paraId="64FE0AF2"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3. Остановка или стоянка грузового автомобиля, автобуса, колесного трактора, самоходной машины, прицепа с нарушением правил дорожного движения –</w:t>
            </w:r>
          </w:p>
          <w:p w14:paraId="00F6DB42"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влекут наложение штрафа в размере пяти базовых величин.</w:t>
            </w:r>
          </w:p>
          <w:p w14:paraId="19461153"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4. Действия,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 –</w:t>
            </w:r>
          </w:p>
          <w:p w14:paraId="30136649"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влекут наложение штрафа в размере десяти базовых величин.</w:t>
            </w:r>
          </w:p>
          <w:p w14:paraId="7347C849"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5. Нарушение лицом, управляющим транспортным средством, иных правил дорожного движения, кроме нарушений, предусмотренных </w:t>
            </w:r>
            <w:hyperlink r:id="rId11" w:anchor="&amp;Article=18.10" w:history="1">
              <w:r w:rsidRPr="00130F47">
                <w:rPr>
                  <w:rFonts w:ascii="Times New Roman" w:eastAsia="Times New Roman" w:hAnsi="Times New Roman"/>
                  <w:bdr w:val="none" w:sz="0" w:space="0" w:color="auto" w:frame="1"/>
                  <w:lang w:eastAsia="ru-RU"/>
                </w:rPr>
                <w:t>статьями 18.10–18.15</w:t>
              </w:r>
            </w:hyperlink>
            <w:r w:rsidRPr="00130F47">
              <w:rPr>
                <w:rFonts w:ascii="Times New Roman" w:eastAsia="Times New Roman" w:hAnsi="Times New Roman"/>
                <w:lang w:eastAsia="ru-RU"/>
              </w:rPr>
              <w:t>, </w:t>
            </w:r>
            <w:hyperlink r:id="rId12" w:anchor="&amp;Article=18.17" w:history="1">
              <w:r w:rsidRPr="00130F47">
                <w:rPr>
                  <w:rFonts w:ascii="Times New Roman" w:eastAsia="Times New Roman" w:hAnsi="Times New Roman"/>
                  <w:bdr w:val="none" w:sz="0" w:space="0" w:color="auto" w:frame="1"/>
                  <w:lang w:eastAsia="ru-RU"/>
                </w:rPr>
                <w:t>18.17</w:t>
              </w:r>
            </w:hyperlink>
            <w:r w:rsidRPr="00130F47">
              <w:rPr>
                <w:rFonts w:ascii="Times New Roman" w:eastAsia="Times New Roman" w:hAnsi="Times New Roman"/>
                <w:lang w:eastAsia="ru-RU"/>
              </w:rPr>
              <w:t>, </w:t>
            </w:r>
            <w:hyperlink r:id="rId13" w:anchor="&amp;Article=18.19" w:history="1">
              <w:r w:rsidRPr="00130F47">
                <w:rPr>
                  <w:rFonts w:ascii="Times New Roman" w:eastAsia="Times New Roman" w:hAnsi="Times New Roman"/>
                  <w:bdr w:val="none" w:sz="0" w:space="0" w:color="auto" w:frame="1"/>
                  <w:lang w:eastAsia="ru-RU"/>
                </w:rPr>
                <w:t>18.19</w:t>
              </w:r>
            </w:hyperlink>
            <w:r w:rsidRPr="00130F47">
              <w:rPr>
                <w:rFonts w:ascii="Times New Roman" w:eastAsia="Times New Roman" w:hAnsi="Times New Roman"/>
                <w:lang w:eastAsia="ru-RU"/>
              </w:rPr>
              <w:t xml:space="preserve"> настоящего Кодекса и частями 1–4 настоящей </w:t>
            </w:r>
            <w:r w:rsidRPr="00130F47">
              <w:rPr>
                <w:rFonts w:ascii="Times New Roman" w:eastAsia="Times New Roman" w:hAnsi="Times New Roman"/>
                <w:lang w:eastAsia="ru-RU"/>
              </w:rPr>
              <w:lastRenderedPageBreak/>
              <w:t>статьи, –</w:t>
            </w:r>
          </w:p>
          <w:p w14:paraId="23DB7ED6"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до пяти десятых базовой величины.</w:t>
            </w:r>
          </w:p>
          <w:p w14:paraId="369D9F99" w14:textId="77777777" w:rsidR="00130F47" w:rsidRPr="00130F47" w:rsidRDefault="00130F47" w:rsidP="00130F47">
            <w:pPr>
              <w:shd w:val="clear" w:color="auto" w:fill="FFFFFF"/>
              <w:spacing w:beforeAutospacing="1" w:after="0" w:afterAutospacing="1" w:line="240" w:lineRule="auto"/>
              <w:textAlignment w:val="baseline"/>
              <w:rPr>
                <w:rFonts w:ascii="Times New Roman" w:eastAsia="Times New Roman" w:hAnsi="Times New Roman"/>
                <w:b/>
                <w:bCs/>
                <w:lang w:eastAsia="ru-RU"/>
              </w:rPr>
            </w:pPr>
            <w:r w:rsidRPr="00130F47">
              <w:rPr>
                <w:rFonts w:ascii="Times New Roman" w:eastAsia="Times New Roman" w:hAnsi="Times New Roman"/>
                <w:b/>
                <w:bCs/>
                <w:lang w:eastAsia="ru-RU"/>
              </w:rPr>
              <w:t>Статья 18.19.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14:paraId="580091D6"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1. Управление транспортным средством,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является физическое лицо, за исключением случаев, предусмотренных частью 5 настоящей статьи, –</w:t>
            </w:r>
          </w:p>
          <w:p w14:paraId="28E7B61B"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одной до трех базовых величин.</w:t>
            </w:r>
          </w:p>
          <w:p w14:paraId="5C41EAD8"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2. Эксплуатация в дорожном движении транспортного средства,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являются юридическое лицо или индивидуальный предприниматель, за исключением случаев, предусмотренных частью 5 настоящей статьи, –</w:t>
            </w:r>
          </w:p>
          <w:p w14:paraId="67DB53C8"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на индивидуального предпринимателя или юридическое лицо в размере от десяти до пятнадцати базовых величин.</w:t>
            </w:r>
          </w:p>
          <w:p w14:paraId="642A0E66"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3. Действие, предусмотренное частью 1 настоящей статьи, в случае совершения дорожно-транспортного происшествия –</w:t>
            </w:r>
          </w:p>
          <w:p w14:paraId="3C774ABA"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пяти до десяти базовых величин.</w:t>
            </w:r>
          </w:p>
          <w:p w14:paraId="477A9C15"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4. Действие, предусмотренное частью 2 настоящей статьи, в случае совершения дорожно-транспортного происшествия –</w:t>
            </w:r>
          </w:p>
          <w:p w14:paraId="45C2BBA7"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на индивидуального предпринимателя или юридическое лицо в размере от пятнадцати до двадцати пяти базовых величин.</w:t>
            </w:r>
          </w:p>
          <w:p w14:paraId="5AA5D054"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5. Участие в дорожном движении в Республике Беларусь транспортного средства, зарегистрированного за ее пределами, без договора обязательного страхования гражданской ответственности владельцев транспортных средств, имеющего силу на территории Республики Беларусь, –</w:t>
            </w:r>
          </w:p>
          <w:p w14:paraId="26361E7A" w14:textId="77777777" w:rsidR="00130F47" w:rsidRPr="00130F47" w:rsidRDefault="00130F47" w:rsidP="00130F47">
            <w:pPr>
              <w:shd w:val="clear" w:color="auto" w:fill="FFFFFF"/>
              <w:spacing w:after="0" w:line="240" w:lineRule="auto"/>
              <w:jc w:val="both"/>
              <w:textAlignment w:val="baseline"/>
              <w:rPr>
                <w:rFonts w:ascii="Times New Roman" w:eastAsia="Times New Roman" w:hAnsi="Times New Roman"/>
                <w:lang w:eastAsia="ru-RU"/>
              </w:rPr>
            </w:pPr>
            <w:r w:rsidRPr="00130F47">
              <w:rPr>
                <w:rFonts w:ascii="Times New Roman" w:eastAsia="Times New Roman" w:hAnsi="Times New Roman"/>
                <w:lang w:eastAsia="ru-RU"/>
              </w:rPr>
              <w:t>влечет наложение штрафа в размере от десяти до двадцати базовых величин.</w:t>
            </w:r>
          </w:p>
          <w:p w14:paraId="61743B1F" w14:textId="77777777" w:rsidR="00CA7217" w:rsidRPr="00130F47" w:rsidRDefault="00CA7217" w:rsidP="00130F47">
            <w:pPr>
              <w:pStyle w:val="point"/>
              <w:shd w:val="clear" w:color="auto" w:fill="FFFFFF"/>
              <w:spacing w:before="0" w:beforeAutospacing="0" w:after="0" w:afterAutospacing="0"/>
              <w:jc w:val="both"/>
              <w:rPr>
                <w:color w:val="000000"/>
                <w:sz w:val="22"/>
                <w:szCs w:val="22"/>
              </w:rPr>
            </w:pPr>
          </w:p>
          <w:p w14:paraId="430D07A7" w14:textId="77777777" w:rsidR="00CA7217" w:rsidRPr="00130F47" w:rsidRDefault="00CA7217" w:rsidP="00130F47">
            <w:pPr>
              <w:pStyle w:val="a3"/>
              <w:jc w:val="both"/>
              <w:rPr>
                <w:sz w:val="22"/>
              </w:rPr>
            </w:pPr>
          </w:p>
        </w:tc>
        <w:tc>
          <w:tcPr>
            <w:tcW w:w="4205" w:type="dxa"/>
          </w:tcPr>
          <w:p w14:paraId="1AE1716C" w14:textId="77777777" w:rsidR="00B04CFE" w:rsidRPr="00B04CFE" w:rsidRDefault="00B04CFE" w:rsidP="00C84117">
            <w:pPr>
              <w:shd w:val="clear" w:color="auto" w:fill="FFFFFF"/>
              <w:spacing w:before="100" w:beforeAutospacing="1" w:after="100" w:afterAutospacing="1" w:line="240" w:lineRule="auto"/>
              <w:ind w:firstLine="175"/>
              <w:textAlignment w:val="baseline"/>
              <w:rPr>
                <w:rFonts w:ascii="Times New Roman" w:eastAsia="Times New Roman" w:hAnsi="Times New Roman"/>
                <w:b/>
                <w:bCs/>
                <w:lang w:eastAsia="ru-RU"/>
              </w:rPr>
            </w:pPr>
            <w:r w:rsidRPr="00B04CFE">
              <w:rPr>
                <w:rFonts w:ascii="Times New Roman" w:eastAsia="Times New Roman" w:hAnsi="Times New Roman"/>
                <w:b/>
                <w:bCs/>
                <w:lang w:eastAsia="ru-RU"/>
              </w:rPr>
              <w:lastRenderedPageBreak/>
              <w:t>Статья 317. Нарушение правил дорожного движения или эксплуатации транспортных средств</w:t>
            </w:r>
          </w:p>
          <w:p w14:paraId="55C90344"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lang w:eastAsia="ru-RU"/>
              </w:rPr>
            </w:pPr>
            <w:r w:rsidRPr="00B04CFE">
              <w:rPr>
                <w:rFonts w:ascii="Times New Roman" w:eastAsia="Times New Roman" w:hAnsi="Times New Roman"/>
                <w:lang w:eastAsia="ru-RU"/>
              </w:rPr>
              <w:t>1. Нарушение правил дорожного движения или эксплуатации транспортных средств лицом, управляющим транспортным средством, повлекшее по неосторожности причинение менее тяжкого телесного повреждения, –</w:t>
            </w:r>
          </w:p>
          <w:p w14:paraId="1B8F290A"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lang w:eastAsia="ru-RU"/>
              </w:rPr>
            </w:pPr>
            <w:r w:rsidRPr="00B04CFE">
              <w:rPr>
                <w:rFonts w:ascii="Times New Roman" w:eastAsia="Times New Roman" w:hAnsi="Times New Roman"/>
                <w:lang w:eastAsia="ru-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14:paraId="5E26163C"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lang w:eastAsia="ru-RU"/>
              </w:rPr>
            </w:pPr>
            <w:r w:rsidRPr="00B04CFE">
              <w:rPr>
                <w:rFonts w:ascii="Times New Roman" w:eastAsia="Times New Roman" w:hAnsi="Times New Roman"/>
                <w:lang w:eastAsia="ru-RU"/>
              </w:rPr>
              <w:t>2. То же деяние, повлекшее по неосторожности смерть человека либо причинение тяжкого телесного повреждения, –</w:t>
            </w:r>
          </w:p>
          <w:p w14:paraId="762FDF13"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lang w:eastAsia="ru-RU"/>
              </w:rPr>
            </w:pPr>
            <w:r w:rsidRPr="00B04CFE">
              <w:rPr>
                <w:rFonts w:ascii="Times New Roman" w:eastAsia="Times New Roman" w:hAnsi="Times New Roman"/>
                <w:lang w:eastAsia="ru-RU"/>
              </w:rPr>
              <w:t xml:space="preserve">наказывается исправительными работами на срок до двух лет, или ограничением свободы на срок до пяти </w:t>
            </w:r>
            <w:r w:rsidRPr="00B04CFE">
              <w:rPr>
                <w:rFonts w:ascii="Times New Roman" w:eastAsia="Times New Roman" w:hAnsi="Times New Roman"/>
                <w:lang w:eastAsia="ru-RU"/>
              </w:rPr>
              <w:lastRenderedPageBreak/>
              <w:t>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14:paraId="258DCF98"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lang w:eastAsia="ru-RU"/>
              </w:rPr>
            </w:pPr>
            <w:r w:rsidRPr="00B04CFE">
              <w:rPr>
                <w:rFonts w:ascii="Times New Roman" w:eastAsia="Times New Roman" w:hAnsi="Times New Roman"/>
                <w:lang w:eastAsia="ru-RU"/>
              </w:rPr>
              <w:t>3. Деяние, предусмотренное частью 1 настоящей статьи, повлекшее по неосторожности смерть двух или более лиц, –</w:t>
            </w:r>
          </w:p>
          <w:p w14:paraId="4C61BF14"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lang w:eastAsia="ru-RU"/>
              </w:rPr>
            </w:pPr>
            <w:r w:rsidRPr="00B04CFE">
              <w:rPr>
                <w:rFonts w:ascii="Times New Roman" w:eastAsia="Times New Roman" w:hAnsi="Times New Roman"/>
                <w:lang w:eastAsia="ru-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14:paraId="5CEC3955"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lang w:eastAsia="ru-RU"/>
              </w:rPr>
            </w:pPr>
            <w:r w:rsidRPr="00B04CFE">
              <w:rPr>
                <w:rFonts w:ascii="Times New Roman" w:eastAsia="Times New Roman" w:hAnsi="Times New Roman"/>
                <w:lang w:eastAsia="ru-RU"/>
              </w:rPr>
              <w:t>4. Нарушение правил дорожного движения или эксплуатации транспортных средств лицом, управляющим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14:paraId="6D604E43"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lang w:eastAsia="ru-RU"/>
              </w:rPr>
            </w:pPr>
            <w:r w:rsidRPr="00B04CFE">
              <w:rPr>
                <w:rFonts w:ascii="Times New Roman" w:eastAsia="Times New Roman" w:hAnsi="Times New Roman"/>
                <w:lang w:eastAsia="ru-RU"/>
              </w:rP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w:t>
            </w:r>
          </w:p>
          <w:p w14:paraId="22A75F1F"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lang w:eastAsia="ru-RU"/>
              </w:rPr>
            </w:pPr>
            <w:r w:rsidRPr="00B04CFE">
              <w:rPr>
                <w:rFonts w:ascii="Times New Roman" w:eastAsia="Times New Roman" w:hAnsi="Times New Roman"/>
                <w:lang w:eastAsia="ru-RU"/>
              </w:rPr>
              <w:t>5. Деяние, предусмотренное частью 4 настоящей статьи, повлекшее по неосторожности смерть двух или более лиц, –</w:t>
            </w:r>
          </w:p>
          <w:p w14:paraId="09F8E8A1"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lang w:eastAsia="ru-RU"/>
              </w:rPr>
            </w:pPr>
            <w:r w:rsidRPr="00B04CFE">
              <w:rPr>
                <w:rFonts w:ascii="Times New Roman" w:eastAsia="Times New Roman" w:hAnsi="Times New Roman"/>
                <w:lang w:eastAsia="ru-RU"/>
              </w:rPr>
              <w:t>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14:paraId="2D011D17"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lang w:eastAsia="ru-RU"/>
              </w:rPr>
            </w:pPr>
            <w:r w:rsidRPr="00B04CFE">
              <w:rPr>
                <w:rFonts w:ascii="Times New Roman" w:eastAsia="Times New Roman" w:hAnsi="Times New Roman"/>
                <w:lang w:eastAsia="ru-RU"/>
              </w:rPr>
              <w:t> </w:t>
            </w:r>
          </w:p>
          <w:p w14:paraId="0586296A" w14:textId="77777777" w:rsidR="00C84117" w:rsidRPr="00C84117" w:rsidRDefault="00C84117" w:rsidP="00C84117">
            <w:pPr>
              <w:shd w:val="clear" w:color="auto" w:fill="FFFFFF"/>
              <w:spacing w:after="0" w:line="240" w:lineRule="auto"/>
              <w:ind w:firstLine="709"/>
              <w:jc w:val="both"/>
              <w:textAlignment w:val="baseline"/>
              <w:rPr>
                <w:rFonts w:ascii="Times New Roman" w:eastAsia="Times New Roman" w:hAnsi="Times New Roman"/>
                <w:lang w:eastAsia="ru-RU"/>
              </w:rPr>
            </w:pPr>
          </w:p>
          <w:p w14:paraId="2D001F34" w14:textId="77777777" w:rsidR="00C84117" w:rsidRPr="00C84117" w:rsidRDefault="00C84117" w:rsidP="00C84117">
            <w:pPr>
              <w:shd w:val="clear" w:color="auto" w:fill="FFFFFF"/>
              <w:spacing w:after="0" w:line="240" w:lineRule="auto"/>
              <w:ind w:firstLine="709"/>
              <w:jc w:val="both"/>
              <w:textAlignment w:val="baseline"/>
              <w:rPr>
                <w:rFonts w:ascii="Times New Roman" w:eastAsia="Times New Roman" w:hAnsi="Times New Roman"/>
                <w:lang w:eastAsia="ru-RU"/>
              </w:rPr>
            </w:pPr>
          </w:p>
          <w:p w14:paraId="1EC5C277" w14:textId="06EF7FA2" w:rsidR="00B04CFE" w:rsidRPr="00B04CFE" w:rsidRDefault="00B04CFE" w:rsidP="00C84117">
            <w:pPr>
              <w:shd w:val="clear" w:color="auto" w:fill="FFFFFF"/>
              <w:spacing w:after="0" w:line="240" w:lineRule="auto"/>
              <w:ind w:firstLine="709"/>
              <w:jc w:val="both"/>
              <w:textAlignment w:val="baseline"/>
              <w:rPr>
                <w:rFonts w:ascii="Times New Roman" w:eastAsia="Times New Roman" w:hAnsi="Times New Roman"/>
                <w:lang w:eastAsia="ru-RU"/>
              </w:rPr>
            </w:pPr>
            <w:r w:rsidRPr="00B04CFE">
              <w:rPr>
                <w:rFonts w:ascii="Times New Roman" w:eastAsia="Times New Roman" w:hAnsi="Times New Roman"/>
                <w:lang w:eastAsia="ru-RU"/>
              </w:rPr>
              <w:lastRenderedPageBreak/>
              <w:t xml:space="preserve">Примечание. Под транспортным средством, </w:t>
            </w:r>
            <w:r w:rsidR="00C84117" w:rsidRPr="00C84117">
              <w:rPr>
                <w:rFonts w:ascii="Times New Roman" w:eastAsia="Times New Roman" w:hAnsi="Times New Roman"/>
                <w:lang w:eastAsia="ru-RU"/>
              </w:rPr>
              <w:t>п</w:t>
            </w:r>
            <w:r w:rsidRPr="00B04CFE">
              <w:rPr>
                <w:rFonts w:ascii="Times New Roman" w:eastAsia="Times New Roman" w:hAnsi="Times New Roman"/>
                <w:lang w:eastAsia="ru-RU"/>
              </w:rPr>
              <w:t>онимаются механическое транспортное средство, предназначенное для движения по дороге и для перевозки пассажиров, грузов или установленного на нем оборудования, а также шасси транспортного средства и самоходная машина.</w:t>
            </w:r>
          </w:p>
          <w:p w14:paraId="23C2112B" w14:textId="77777777" w:rsidR="00B04CFE" w:rsidRPr="00B04CFE" w:rsidRDefault="00B04CFE" w:rsidP="00B04CFE">
            <w:pPr>
              <w:shd w:val="clear" w:color="auto" w:fill="FFFFFF"/>
              <w:spacing w:beforeAutospacing="1" w:after="0" w:afterAutospacing="1" w:line="240" w:lineRule="auto"/>
              <w:ind w:firstLine="33"/>
              <w:textAlignment w:val="baseline"/>
              <w:rPr>
                <w:rFonts w:ascii="Times New Roman" w:eastAsia="Times New Roman" w:hAnsi="Times New Roman"/>
                <w:b/>
                <w:bCs/>
                <w:color w:val="000000"/>
                <w:lang w:eastAsia="ru-RU"/>
              </w:rPr>
            </w:pPr>
            <w:r w:rsidRPr="00B04CFE">
              <w:rPr>
                <w:rFonts w:ascii="Times New Roman" w:eastAsia="Times New Roman" w:hAnsi="Times New Roman"/>
                <w:b/>
                <w:bCs/>
                <w:color w:val="000000"/>
                <w:lang w:eastAsia="ru-RU"/>
              </w:rPr>
              <w:t>Статья 317</w:t>
            </w:r>
            <w:r w:rsidRPr="00B04CFE">
              <w:rPr>
                <w:rFonts w:ascii="Times New Roman" w:eastAsia="Times New Roman" w:hAnsi="Times New Roman"/>
                <w:b/>
                <w:bCs/>
                <w:color w:val="000000"/>
                <w:bdr w:val="none" w:sz="0" w:space="0" w:color="auto" w:frame="1"/>
                <w:vertAlign w:val="superscript"/>
                <w:lang w:eastAsia="ru-RU"/>
              </w:rPr>
              <w:t>1</w:t>
            </w:r>
            <w:r w:rsidRPr="00B04CFE">
              <w:rPr>
                <w:rFonts w:ascii="Times New Roman" w:eastAsia="Times New Roman" w:hAnsi="Times New Roman"/>
                <w:b/>
                <w:bCs/>
                <w:color w:val="000000"/>
                <w:lang w:eastAsia="ru-RU"/>
              </w:rPr>
              <w:t>.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14:paraId="67197277"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04CFE">
              <w:rPr>
                <w:rFonts w:ascii="Times New Roman" w:eastAsia="Times New Roman" w:hAnsi="Times New Roman"/>
                <w:color w:val="000000"/>
                <w:lang w:eastAsia="ru-RU"/>
              </w:rPr>
              <w:t>1. Управление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транспортным средством такому лицу,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14:paraId="564922E2"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04CFE">
              <w:rPr>
                <w:rFonts w:ascii="Times New Roman" w:eastAsia="Times New Roman" w:hAnsi="Times New Roman"/>
                <w:color w:val="000000"/>
                <w:lang w:eastAsia="ru-RU"/>
              </w:rPr>
              <w:t xml:space="preserve">наказываются исправительными работами на срок до двух лет с лишением права занимать определенные должности или заниматься определенной деятельностью, или арестом с лишением </w:t>
            </w:r>
            <w:r w:rsidRPr="00B04CFE">
              <w:rPr>
                <w:rFonts w:ascii="Times New Roman" w:eastAsia="Times New Roman" w:hAnsi="Times New Roman"/>
                <w:color w:val="000000"/>
                <w:lang w:eastAsia="ru-RU"/>
              </w:rPr>
              <w:lastRenderedPageBreak/>
              <w:t>права занимать определенные должности или заниматься определенной деятельностью со штрафом, или ограничением свободы на срок до двух лет с лишением права занимать определенные должности или заниматься определенной деятельностью со штрафом, или лишением свободы на тот же срок с лишением права занимать определенные должности или заниматься определенной деятельностью.</w:t>
            </w:r>
          </w:p>
          <w:p w14:paraId="4ECC2845" w14:textId="77777777"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04CFE">
              <w:rPr>
                <w:rFonts w:ascii="Times New Roman" w:eastAsia="Times New Roman" w:hAnsi="Times New Roman"/>
                <w:color w:val="000000"/>
                <w:lang w:eastAsia="ru-RU"/>
              </w:rPr>
              <w:t>2. Те же деяния, совершенные лицом, ранее совершившим преступление, предусмотренное настоящей статьей, –</w:t>
            </w:r>
          </w:p>
          <w:p w14:paraId="7371E4BE" w14:textId="4693D912" w:rsidR="00B04CFE" w:rsidRPr="00B04CFE" w:rsidRDefault="00B04CFE" w:rsidP="00B04CFE">
            <w:pPr>
              <w:shd w:val="clear" w:color="auto" w:fill="FFFFFF"/>
              <w:spacing w:after="0" w:line="240" w:lineRule="auto"/>
              <w:ind w:firstLine="567"/>
              <w:jc w:val="both"/>
              <w:textAlignment w:val="baseline"/>
              <w:rPr>
                <w:rFonts w:ascii="Times New Roman" w:eastAsia="Times New Roman" w:hAnsi="Times New Roman"/>
                <w:color w:val="000000"/>
                <w:lang w:eastAsia="ru-RU"/>
              </w:rPr>
            </w:pPr>
            <w:r w:rsidRPr="00B04CFE">
              <w:rPr>
                <w:rFonts w:ascii="Times New Roman" w:eastAsia="Times New Roman" w:hAnsi="Times New Roman"/>
                <w:color w:val="000000"/>
                <w:lang w:eastAsia="ru-RU"/>
              </w:rPr>
              <w:t>наказываются арестом с лишением права занимать определенные должности или заниматься определенной деятельностью со штрафом, или ограничением свободы на срок от одного года до трех лет с лишением права занимать определенные должности или заниматься определенной деятельностью со штрафом, или лишением свободы на тот же срок с лишением права занимать определенные должности или заниматься определенной деятельностью.</w:t>
            </w:r>
          </w:p>
          <w:p w14:paraId="2E23E42F" w14:textId="66AB5FFD" w:rsidR="00CA7217" w:rsidRPr="00C84117" w:rsidRDefault="00CA7217" w:rsidP="007E2F92">
            <w:pPr>
              <w:pStyle w:val="point"/>
              <w:shd w:val="clear" w:color="auto" w:fill="FFFFFF"/>
              <w:spacing w:before="0" w:beforeAutospacing="0" w:after="0" w:afterAutospacing="0"/>
              <w:ind w:firstLine="567"/>
              <w:jc w:val="both"/>
              <w:rPr>
                <w:color w:val="000000"/>
                <w:sz w:val="22"/>
                <w:szCs w:val="22"/>
              </w:rPr>
            </w:pPr>
            <w:r w:rsidRPr="00C84117">
              <w:rPr>
                <w:b/>
                <w:i/>
                <w:color w:val="000000"/>
                <w:sz w:val="22"/>
                <w:szCs w:val="22"/>
              </w:rPr>
              <w:t>Независимо от права собственности подлежит специальной конфискации транспортное средство, которым управляло лицо, совершившее преступление, предусмотренное статьей 317</w:t>
            </w:r>
            <w:r w:rsidRPr="00C84117">
              <w:rPr>
                <w:b/>
                <w:i/>
                <w:color w:val="000000"/>
                <w:sz w:val="22"/>
                <w:szCs w:val="22"/>
                <w:vertAlign w:val="superscript"/>
              </w:rPr>
              <w:t>1 </w:t>
            </w:r>
            <w:r w:rsidRPr="00C84117">
              <w:rPr>
                <w:b/>
                <w:i/>
                <w:color w:val="000000"/>
                <w:sz w:val="22"/>
                <w:szCs w:val="22"/>
              </w:rPr>
              <w:t>настоящего Кодекса (за исключением транспортных средств, выбывших из законного владения собственника (пользователя) помимо его воли или в результате противоправных действий других лиц).</w:t>
            </w:r>
          </w:p>
          <w:p w14:paraId="31F5A775" w14:textId="77777777" w:rsidR="00CA7217" w:rsidRPr="00C84117" w:rsidRDefault="00CA7217" w:rsidP="007E2F92">
            <w:pPr>
              <w:pStyle w:val="point"/>
              <w:shd w:val="clear" w:color="auto" w:fill="FFFFFF"/>
              <w:spacing w:before="0" w:beforeAutospacing="0" w:after="0" w:afterAutospacing="0"/>
              <w:ind w:firstLine="567"/>
              <w:jc w:val="both"/>
              <w:rPr>
                <w:sz w:val="22"/>
                <w:szCs w:val="22"/>
              </w:rPr>
            </w:pPr>
          </w:p>
        </w:tc>
      </w:tr>
    </w:tbl>
    <w:p w14:paraId="23C71E14" w14:textId="77777777" w:rsidR="00CA7217" w:rsidRPr="001459FD" w:rsidRDefault="00CA7217" w:rsidP="001459FD">
      <w:pPr>
        <w:pStyle w:val="a3"/>
        <w:jc w:val="both"/>
      </w:pPr>
    </w:p>
    <w:sectPr w:rsidR="00CA7217" w:rsidRPr="001459FD" w:rsidSect="00D4182E">
      <w:pgSz w:w="16838" w:h="11906" w:orient="landscape"/>
      <w:pgMar w:top="425"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3713"/>
    <w:multiLevelType w:val="hybridMultilevel"/>
    <w:tmpl w:val="481235F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7B9D780A"/>
    <w:multiLevelType w:val="hybridMultilevel"/>
    <w:tmpl w:val="C8D8894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9FD"/>
    <w:rsid w:val="001059AA"/>
    <w:rsid w:val="00130F47"/>
    <w:rsid w:val="001459FD"/>
    <w:rsid w:val="00174BE4"/>
    <w:rsid w:val="001A36B8"/>
    <w:rsid w:val="001F7DE8"/>
    <w:rsid w:val="002A2A8A"/>
    <w:rsid w:val="00332696"/>
    <w:rsid w:val="003D7ADC"/>
    <w:rsid w:val="006138C1"/>
    <w:rsid w:val="006C31F8"/>
    <w:rsid w:val="006E1467"/>
    <w:rsid w:val="00754883"/>
    <w:rsid w:val="007E2F92"/>
    <w:rsid w:val="008121E9"/>
    <w:rsid w:val="00873711"/>
    <w:rsid w:val="00926EE1"/>
    <w:rsid w:val="00A07B51"/>
    <w:rsid w:val="00A62F2A"/>
    <w:rsid w:val="00A86ADA"/>
    <w:rsid w:val="00AD3835"/>
    <w:rsid w:val="00B04CFE"/>
    <w:rsid w:val="00BB4877"/>
    <w:rsid w:val="00C71763"/>
    <w:rsid w:val="00C84117"/>
    <w:rsid w:val="00CA7217"/>
    <w:rsid w:val="00D36B2C"/>
    <w:rsid w:val="00D4182E"/>
    <w:rsid w:val="00D739E3"/>
    <w:rsid w:val="00E5272D"/>
    <w:rsid w:val="00E63D95"/>
    <w:rsid w:val="00EC26D2"/>
    <w:rsid w:val="00EE6C01"/>
    <w:rsid w:val="00EE7F77"/>
    <w:rsid w:val="00F27A46"/>
    <w:rsid w:val="00F6364E"/>
    <w:rsid w:val="00F7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2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883"/>
    <w:pPr>
      <w:spacing w:after="160" w:line="259" w:lineRule="auto"/>
    </w:pPr>
    <w:rPr>
      <w:sz w:val="22"/>
      <w:szCs w:val="22"/>
      <w:lang w:eastAsia="en-US"/>
    </w:rPr>
  </w:style>
  <w:style w:type="paragraph" w:styleId="2">
    <w:name w:val="heading 2"/>
    <w:basedOn w:val="a"/>
    <w:next w:val="a"/>
    <w:link w:val="20"/>
    <w:autoRedefine/>
    <w:uiPriority w:val="99"/>
    <w:qFormat/>
    <w:rsid w:val="001F7DE8"/>
    <w:pPr>
      <w:keepNext/>
      <w:keepLines/>
      <w:spacing w:after="0" w:line="240" w:lineRule="auto"/>
      <w:ind w:firstLine="709"/>
      <w:jc w:val="both"/>
      <w:outlineLvl w:val="1"/>
    </w:pPr>
    <w:rPr>
      <w:rFonts w:ascii="Times New Roman" w:eastAsia="Times New Roman" w:hAnsi="Times New Roman"/>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F7DE8"/>
    <w:rPr>
      <w:rFonts w:ascii="Times New Roman" w:hAnsi="Times New Roman" w:cs="Times New Roman"/>
      <w:b/>
      <w:sz w:val="26"/>
      <w:szCs w:val="26"/>
    </w:rPr>
  </w:style>
  <w:style w:type="paragraph" w:styleId="a3">
    <w:name w:val="No Spacing"/>
    <w:uiPriority w:val="99"/>
    <w:qFormat/>
    <w:rsid w:val="001F7DE8"/>
    <w:rPr>
      <w:rFonts w:ascii="Times New Roman" w:hAnsi="Times New Roman"/>
      <w:sz w:val="28"/>
      <w:szCs w:val="22"/>
      <w:lang w:eastAsia="en-US"/>
    </w:rPr>
  </w:style>
  <w:style w:type="paragraph" w:styleId="1">
    <w:name w:val="toc 1"/>
    <w:basedOn w:val="a"/>
    <w:next w:val="a"/>
    <w:autoRedefine/>
    <w:uiPriority w:val="99"/>
    <w:rsid w:val="001F7DE8"/>
    <w:pPr>
      <w:spacing w:after="0" w:line="240" w:lineRule="auto"/>
      <w:ind w:left="708"/>
      <w:contextualSpacing/>
      <w:jc w:val="both"/>
    </w:pPr>
    <w:rPr>
      <w:rFonts w:ascii="Times New Roman" w:hAnsi="Times New Roman"/>
      <w:sz w:val="30"/>
    </w:rPr>
  </w:style>
  <w:style w:type="table" w:styleId="a4">
    <w:name w:val="Table Grid"/>
    <w:basedOn w:val="a1"/>
    <w:uiPriority w:val="99"/>
    <w:rsid w:val="00A86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a"/>
    <w:rsid w:val="00F636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int">
    <w:name w:val="point"/>
    <w:basedOn w:val="a"/>
    <w:rsid w:val="00F636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a"/>
    <w:rsid w:val="00F636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
    <w:name w:val="comment"/>
    <w:basedOn w:val="a"/>
    <w:uiPriority w:val="99"/>
    <w:rsid w:val="00EC26D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BB4877"/>
    <w:rPr>
      <w:color w:val="0000FF"/>
      <w:u w:val="single"/>
    </w:rPr>
  </w:style>
  <w:style w:type="character" w:customStyle="1" w:styleId="UnresolvedMention">
    <w:name w:val="Unresolved Mention"/>
    <w:uiPriority w:val="99"/>
    <w:semiHidden/>
    <w:unhideWhenUsed/>
    <w:rsid w:val="00BB487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9229">
      <w:bodyDiv w:val="1"/>
      <w:marLeft w:val="0"/>
      <w:marRight w:val="0"/>
      <w:marTop w:val="0"/>
      <w:marBottom w:val="0"/>
      <w:divBdr>
        <w:top w:val="none" w:sz="0" w:space="0" w:color="auto"/>
        <w:left w:val="none" w:sz="0" w:space="0" w:color="auto"/>
        <w:bottom w:val="none" w:sz="0" w:space="0" w:color="auto"/>
        <w:right w:val="none" w:sz="0" w:space="0" w:color="auto"/>
      </w:divBdr>
    </w:div>
    <w:div w:id="299380559">
      <w:bodyDiv w:val="1"/>
      <w:marLeft w:val="0"/>
      <w:marRight w:val="0"/>
      <w:marTop w:val="0"/>
      <w:marBottom w:val="0"/>
      <w:divBdr>
        <w:top w:val="none" w:sz="0" w:space="0" w:color="auto"/>
        <w:left w:val="none" w:sz="0" w:space="0" w:color="auto"/>
        <w:bottom w:val="none" w:sz="0" w:space="0" w:color="auto"/>
        <w:right w:val="none" w:sz="0" w:space="0" w:color="auto"/>
      </w:divBdr>
    </w:div>
    <w:div w:id="765002508">
      <w:bodyDiv w:val="1"/>
      <w:marLeft w:val="0"/>
      <w:marRight w:val="0"/>
      <w:marTop w:val="0"/>
      <w:marBottom w:val="0"/>
      <w:divBdr>
        <w:top w:val="none" w:sz="0" w:space="0" w:color="auto"/>
        <w:left w:val="none" w:sz="0" w:space="0" w:color="auto"/>
        <w:bottom w:val="none" w:sz="0" w:space="0" w:color="auto"/>
        <w:right w:val="none" w:sz="0" w:space="0" w:color="auto"/>
      </w:divBdr>
    </w:div>
    <w:div w:id="846363050">
      <w:bodyDiv w:val="1"/>
      <w:marLeft w:val="0"/>
      <w:marRight w:val="0"/>
      <w:marTop w:val="0"/>
      <w:marBottom w:val="0"/>
      <w:divBdr>
        <w:top w:val="none" w:sz="0" w:space="0" w:color="auto"/>
        <w:left w:val="none" w:sz="0" w:space="0" w:color="auto"/>
        <w:bottom w:val="none" w:sz="0" w:space="0" w:color="auto"/>
        <w:right w:val="none" w:sz="0" w:space="0" w:color="auto"/>
      </w:divBdr>
    </w:div>
    <w:div w:id="963734452">
      <w:bodyDiv w:val="1"/>
      <w:marLeft w:val="0"/>
      <w:marRight w:val="0"/>
      <w:marTop w:val="0"/>
      <w:marBottom w:val="0"/>
      <w:divBdr>
        <w:top w:val="none" w:sz="0" w:space="0" w:color="auto"/>
        <w:left w:val="none" w:sz="0" w:space="0" w:color="auto"/>
        <w:bottom w:val="none" w:sz="0" w:space="0" w:color="auto"/>
        <w:right w:val="none" w:sz="0" w:space="0" w:color="auto"/>
      </w:divBdr>
    </w:div>
    <w:div w:id="1043675543">
      <w:bodyDiv w:val="1"/>
      <w:marLeft w:val="0"/>
      <w:marRight w:val="0"/>
      <w:marTop w:val="0"/>
      <w:marBottom w:val="0"/>
      <w:divBdr>
        <w:top w:val="none" w:sz="0" w:space="0" w:color="auto"/>
        <w:left w:val="none" w:sz="0" w:space="0" w:color="auto"/>
        <w:bottom w:val="none" w:sz="0" w:space="0" w:color="auto"/>
        <w:right w:val="none" w:sz="0" w:space="0" w:color="auto"/>
      </w:divBdr>
    </w:div>
    <w:div w:id="1235163933">
      <w:bodyDiv w:val="1"/>
      <w:marLeft w:val="0"/>
      <w:marRight w:val="0"/>
      <w:marTop w:val="0"/>
      <w:marBottom w:val="0"/>
      <w:divBdr>
        <w:top w:val="none" w:sz="0" w:space="0" w:color="auto"/>
        <w:left w:val="none" w:sz="0" w:space="0" w:color="auto"/>
        <w:bottom w:val="none" w:sz="0" w:space="0" w:color="auto"/>
        <w:right w:val="none" w:sz="0" w:space="0" w:color="auto"/>
      </w:divBdr>
    </w:div>
    <w:div w:id="1293369589">
      <w:bodyDiv w:val="1"/>
      <w:marLeft w:val="0"/>
      <w:marRight w:val="0"/>
      <w:marTop w:val="0"/>
      <w:marBottom w:val="0"/>
      <w:divBdr>
        <w:top w:val="none" w:sz="0" w:space="0" w:color="auto"/>
        <w:left w:val="none" w:sz="0" w:space="0" w:color="auto"/>
        <w:bottom w:val="none" w:sz="0" w:space="0" w:color="auto"/>
        <w:right w:val="none" w:sz="0" w:space="0" w:color="auto"/>
      </w:divBdr>
    </w:div>
    <w:div w:id="1692606567">
      <w:bodyDiv w:val="1"/>
      <w:marLeft w:val="0"/>
      <w:marRight w:val="0"/>
      <w:marTop w:val="0"/>
      <w:marBottom w:val="0"/>
      <w:divBdr>
        <w:top w:val="none" w:sz="0" w:space="0" w:color="auto"/>
        <w:left w:val="none" w:sz="0" w:space="0" w:color="auto"/>
        <w:bottom w:val="none" w:sz="0" w:space="0" w:color="auto"/>
        <w:right w:val="none" w:sz="0" w:space="0" w:color="auto"/>
      </w:divBdr>
    </w:div>
    <w:div w:id="1921794029">
      <w:marLeft w:val="0"/>
      <w:marRight w:val="0"/>
      <w:marTop w:val="0"/>
      <w:marBottom w:val="0"/>
      <w:divBdr>
        <w:top w:val="none" w:sz="0" w:space="0" w:color="auto"/>
        <w:left w:val="none" w:sz="0" w:space="0" w:color="auto"/>
        <w:bottom w:val="none" w:sz="0" w:space="0" w:color="auto"/>
        <w:right w:val="none" w:sz="0" w:space="0" w:color="auto"/>
      </w:divBdr>
    </w:div>
    <w:div w:id="1921794030">
      <w:marLeft w:val="0"/>
      <w:marRight w:val="0"/>
      <w:marTop w:val="0"/>
      <w:marBottom w:val="0"/>
      <w:divBdr>
        <w:top w:val="none" w:sz="0" w:space="0" w:color="auto"/>
        <w:left w:val="none" w:sz="0" w:space="0" w:color="auto"/>
        <w:bottom w:val="none" w:sz="0" w:space="0" w:color="auto"/>
        <w:right w:val="none" w:sz="0" w:space="0" w:color="auto"/>
      </w:divBdr>
    </w:div>
    <w:div w:id="1921794031">
      <w:marLeft w:val="0"/>
      <w:marRight w:val="0"/>
      <w:marTop w:val="0"/>
      <w:marBottom w:val="0"/>
      <w:divBdr>
        <w:top w:val="none" w:sz="0" w:space="0" w:color="auto"/>
        <w:left w:val="none" w:sz="0" w:space="0" w:color="auto"/>
        <w:bottom w:val="none" w:sz="0" w:space="0" w:color="auto"/>
        <w:right w:val="none" w:sz="0" w:space="0" w:color="auto"/>
      </w:divBdr>
    </w:div>
    <w:div w:id="1921794032">
      <w:marLeft w:val="0"/>
      <w:marRight w:val="0"/>
      <w:marTop w:val="0"/>
      <w:marBottom w:val="0"/>
      <w:divBdr>
        <w:top w:val="none" w:sz="0" w:space="0" w:color="auto"/>
        <w:left w:val="none" w:sz="0" w:space="0" w:color="auto"/>
        <w:bottom w:val="none" w:sz="0" w:space="0" w:color="auto"/>
        <w:right w:val="none" w:sz="0" w:space="0" w:color="auto"/>
      </w:divBdr>
    </w:div>
    <w:div w:id="1921794033">
      <w:marLeft w:val="0"/>
      <w:marRight w:val="0"/>
      <w:marTop w:val="0"/>
      <w:marBottom w:val="0"/>
      <w:divBdr>
        <w:top w:val="none" w:sz="0" w:space="0" w:color="auto"/>
        <w:left w:val="none" w:sz="0" w:space="0" w:color="auto"/>
        <w:bottom w:val="none" w:sz="0" w:space="0" w:color="auto"/>
        <w:right w:val="none" w:sz="0" w:space="0" w:color="auto"/>
      </w:divBdr>
    </w:div>
    <w:div w:id="1921794034">
      <w:marLeft w:val="0"/>
      <w:marRight w:val="0"/>
      <w:marTop w:val="0"/>
      <w:marBottom w:val="0"/>
      <w:divBdr>
        <w:top w:val="none" w:sz="0" w:space="0" w:color="auto"/>
        <w:left w:val="none" w:sz="0" w:space="0" w:color="auto"/>
        <w:bottom w:val="none" w:sz="0" w:space="0" w:color="auto"/>
        <w:right w:val="none" w:sz="0" w:space="0" w:color="auto"/>
      </w:divBdr>
    </w:div>
    <w:div w:id="1921794035">
      <w:marLeft w:val="0"/>
      <w:marRight w:val="0"/>
      <w:marTop w:val="0"/>
      <w:marBottom w:val="0"/>
      <w:divBdr>
        <w:top w:val="none" w:sz="0" w:space="0" w:color="auto"/>
        <w:left w:val="none" w:sz="0" w:space="0" w:color="auto"/>
        <w:bottom w:val="none" w:sz="0" w:space="0" w:color="auto"/>
        <w:right w:val="none" w:sz="0" w:space="0" w:color="auto"/>
      </w:divBdr>
    </w:div>
    <w:div w:id="1921794036">
      <w:marLeft w:val="0"/>
      <w:marRight w:val="0"/>
      <w:marTop w:val="0"/>
      <w:marBottom w:val="0"/>
      <w:divBdr>
        <w:top w:val="none" w:sz="0" w:space="0" w:color="auto"/>
        <w:left w:val="none" w:sz="0" w:space="0" w:color="auto"/>
        <w:bottom w:val="none" w:sz="0" w:space="0" w:color="auto"/>
        <w:right w:val="none" w:sz="0" w:space="0" w:color="auto"/>
      </w:divBdr>
    </w:div>
    <w:div w:id="1921794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HK9900275" TargetMode="External"/><Relationship Id="rId13" Type="http://schemas.openxmlformats.org/officeDocument/2006/relationships/hyperlink" Target="https://etalonline.by/document/?regnum=HK2100091" TargetMode="External"/><Relationship Id="rId3" Type="http://schemas.microsoft.com/office/2007/relationships/stylesWithEffects" Target="stylesWithEffects.xml"/><Relationship Id="rId7" Type="http://schemas.openxmlformats.org/officeDocument/2006/relationships/hyperlink" Target="https://etalonline.by/document/?regnum=HK9900275" TargetMode="External"/><Relationship Id="rId12" Type="http://schemas.openxmlformats.org/officeDocument/2006/relationships/hyperlink" Target="https://etalonline.by/document/?regnum=HK21000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alonline.by/document/?regnum=HK9900275" TargetMode="External"/><Relationship Id="rId11" Type="http://schemas.openxmlformats.org/officeDocument/2006/relationships/hyperlink" Target="https://etalonline.by/document/?regnum=HK210009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alonline.by/document/?regnum=HK2100091" TargetMode="External"/><Relationship Id="rId4" Type="http://schemas.openxmlformats.org/officeDocument/2006/relationships/settings" Target="settings.xml"/><Relationship Id="rId9" Type="http://schemas.openxmlformats.org/officeDocument/2006/relationships/hyperlink" Target="https://etalonline.by/document/?regnum=HK210009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9</Pages>
  <Words>4427</Words>
  <Characters>25237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Сыс</dc:creator>
  <cp:keywords/>
  <dc:description/>
  <cp:lastModifiedBy>Viktor Vorobyov</cp:lastModifiedBy>
  <cp:revision>11</cp:revision>
  <cp:lastPrinted>2018-06-12T09:27:00Z</cp:lastPrinted>
  <dcterms:created xsi:type="dcterms:W3CDTF">2018-06-12T08:30:00Z</dcterms:created>
  <dcterms:modified xsi:type="dcterms:W3CDTF">2023-09-01T15:16:00Z</dcterms:modified>
</cp:coreProperties>
</file>